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209A" w14:textId="77777777" w:rsidR="001434EA" w:rsidRPr="002D7B68" w:rsidRDefault="00AC10CE" w:rsidP="00AC10CE">
      <w:pPr>
        <w:rPr>
          <w:rFonts w:cstheme="minorHAnsi"/>
        </w:rPr>
      </w:pPr>
      <w:r w:rsidRPr="002D7B68">
        <w:rPr>
          <w:rFonts w:cstheme="minorHAnsi"/>
          <w:noProof/>
          <w:lang w:eastAsia="zh-CN"/>
        </w:rPr>
        <w:drawing>
          <wp:anchor distT="0" distB="0" distL="114300" distR="114300" simplePos="0" relativeHeight="251658240" behindDoc="0" locked="0" layoutInCell="1" allowOverlap="1" wp14:anchorId="56422148" wp14:editId="56422149">
            <wp:simplePos x="0" y="0"/>
            <wp:positionH relativeFrom="column">
              <wp:posOffset>36195</wp:posOffset>
            </wp:positionH>
            <wp:positionV relativeFrom="paragraph">
              <wp:posOffset>-220345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241" w:rsidRPr="002D7B68">
        <w:rPr>
          <w:rFonts w:cstheme="minorHAnsi"/>
        </w:rPr>
        <w:t xml:space="preserve">    </w:t>
      </w:r>
    </w:p>
    <w:p w14:paraId="3C48387D" w14:textId="77777777" w:rsidR="00587D12" w:rsidRDefault="00587D12" w:rsidP="001C56D2">
      <w:pPr>
        <w:jc w:val="center"/>
        <w:rPr>
          <w:rFonts w:cstheme="minorHAnsi"/>
          <w:b/>
        </w:rPr>
      </w:pPr>
    </w:p>
    <w:p w14:paraId="5642209C" w14:textId="098E89C6" w:rsidR="001C56D2" w:rsidRPr="002D7B68" w:rsidRDefault="001C56D2" w:rsidP="001C56D2">
      <w:pPr>
        <w:jc w:val="center"/>
        <w:rPr>
          <w:rFonts w:cstheme="minorHAnsi"/>
          <w:b/>
        </w:rPr>
      </w:pPr>
      <w:r w:rsidRPr="002D7B68">
        <w:rPr>
          <w:rFonts w:cstheme="minorHAnsi"/>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2D7B68" w14:paraId="5642209F" w14:textId="77777777" w:rsidTr="007220BD">
        <w:trPr>
          <w:trHeight w:val="233"/>
        </w:trPr>
        <w:tc>
          <w:tcPr>
            <w:tcW w:w="3936" w:type="dxa"/>
          </w:tcPr>
          <w:sdt>
            <w:sdtPr>
              <w:rPr>
                <w:rFonts w:cstheme="minorHAnsi"/>
              </w:rPr>
              <w:id w:val="13741851"/>
              <w:lock w:val="sdtContentLocked"/>
              <w:placeholder>
                <w:docPart w:val="DefaultPlaceholder_22675703"/>
              </w:placeholder>
            </w:sdtPr>
            <w:sdtEndPr/>
            <w:sdtContent>
              <w:p w14:paraId="5642209D" w14:textId="77777777" w:rsidR="001C56D2" w:rsidRPr="002D7B68" w:rsidRDefault="001C56D2" w:rsidP="009F6304">
                <w:pPr>
                  <w:rPr>
                    <w:rFonts w:cstheme="minorHAnsi"/>
                  </w:rPr>
                </w:pPr>
                <w:r w:rsidRPr="002D7B68">
                  <w:rPr>
                    <w:rFonts w:cstheme="minorHAnsi"/>
                  </w:rPr>
                  <w:t>Job Title:</w:t>
                </w:r>
              </w:p>
            </w:sdtContent>
          </w:sdt>
        </w:tc>
        <w:tc>
          <w:tcPr>
            <w:tcW w:w="5528" w:type="dxa"/>
          </w:tcPr>
          <w:p w14:paraId="5642209E" w14:textId="71642548" w:rsidR="001C56D2" w:rsidRPr="002D7B68" w:rsidRDefault="002D7B68" w:rsidP="009F6304">
            <w:pPr>
              <w:rPr>
                <w:rFonts w:cstheme="minorHAnsi"/>
              </w:rPr>
            </w:pPr>
            <w:r w:rsidRPr="002D7B68">
              <w:rPr>
                <w:rFonts w:cstheme="minorHAnsi"/>
              </w:rPr>
              <w:t>Postdoctoral Research Assistant</w:t>
            </w:r>
          </w:p>
        </w:tc>
      </w:tr>
      <w:tr w:rsidR="001C56D2" w:rsidRPr="002D7B68" w14:paraId="564220A2" w14:textId="77777777" w:rsidTr="009F6304">
        <w:tc>
          <w:tcPr>
            <w:tcW w:w="3936" w:type="dxa"/>
          </w:tcPr>
          <w:sdt>
            <w:sdtPr>
              <w:rPr>
                <w:rFonts w:cstheme="minorHAnsi"/>
              </w:rPr>
              <w:id w:val="13741852"/>
              <w:lock w:val="sdtContentLocked"/>
              <w:placeholder>
                <w:docPart w:val="DefaultPlaceholder_22675703"/>
              </w:placeholder>
            </w:sdtPr>
            <w:sdtEndPr/>
            <w:sdtContent>
              <w:p w14:paraId="564220A0" w14:textId="77777777" w:rsidR="001C56D2" w:rsidRPr="002D7B68" w:rsidRDefault="001C56D2" w:rsidP="00D371DF">
                <w:pPr>
                  <w:rPr>
                    <w:rFonts w:cstheme="minorHAnsi"/>
                  </w:rPr>
                </w:pPr>
                <w:r w:rsidRPr="002D7B68">
                  <w:rPr>
                    <w:rFonts w:cstheme="minorHAnsi"/>
                  </w:rPr>
                  <w:t>Faculty/</w:t>
                </w:r>
                <w:r w:rsidR="00F06099" w:rsidRPr="002D7B68">
                  <w:rPr>
                    <w:rFonts w:cstheme="minorHAnsi"/>
                  </w:rPr>
                  <w:t>Professional Directorate</w:t>
                </w:r>
                <w:r w:rsidRPr="002D7B68">
                  <w:rPr>
                    <w:rFonts w:cstheme="minorHAnsi"/>
                  </w:rPr>
                  <w:t>:</w:t>
                </w:r>
              </w:p>
            </w:sdtContent>
          </w:sdt>
        </w:tc>
        <w:tc>
          <w:tcPr>
            <w:tcW w:w="5528" w:type="dxa"/>
          </w:tcPr>
          <w:p w14:paraId="564220A1" w14:textId="2F1CF924" w:rsidR="001C56D2" w:rsidRPr="002D7B68" w:rsidRDefault="002D7B68" w:rsidP="001C56D2">
            <w:pPr>
              <w:rPr>
                <w:rFonts w:cstheme="minorHAnsi"/>
              </w:rPr>
            </w:pPr>
            <w:r w:rsidRPr="002D7B68">
              <w:rPr>
                <w:rFonts w:cstheme="minorHAnsi"/>
              </w:rPr>
              <w:t>Faculty of Science &amp; Engineering</w:t>
            </w:r>
          </w:p>
        </w:tc>
      </w:tr>
      <w:tr w:rsidR="00D371DF" w:rsidRPr="002D7B68" w14:paraId="564220A5" w14:textId="77777777" w:rsidTr="009F6304">
        <w:tc>
          <w:tcPr>
            <w:tcW w:w="3936" w:type="dxa"/>
          </w:tcPr>
          <w:sdt>
            <w:sdtPr>
              <w:rPr>
                <w:rFonts w:cstheme="minorHAnsi"/>
              </w:rPr>
              <w:id w:val="13741798"/>
              <w:lock w:val="contentLocked"/>
              <w:placeholder>
                <w:docPart w:val="DAB39828CEAB4C528599D285AE48383B"/>
              </w:placeholder>
            </w:sdtPr>
            <w:sdtEndPr/>
            <w:sdtContent>
              <w:p w14:paraId="564220A3" w14:textId="77777777" w:rsidR="00D371DF" w:rsidRPr="002D7B68" w:rsidRDefault="00E96882" w:rsidP="00D371DF">
                <w:pPr>
                  <w:rPr>
                    <w:rFonts w:cstheme="minorHAnsi"/>
                  </w:rPr>
                </w:pPr>
                <w:r w:rsidRPr="002D7B68">
                  <w:rPr>
                    <w:rFonts w:cstheme="minorHAnsi"/>
                  </w:rPr>
                  <w:t>Subject Group/Team</w:t>
                </w:r>
                <w:r w:rsidR="00D371DF" w:rsidRPr="002D7B68">
                  <w:rPr>
                    <w:rFonts w:cstheme="minorHAnsi"/>
                  </w:rPr>
                  <w:t>:</w:t>
                </w:r>
              </w:p>
            </w:sdtContent>
          </w:sdt>
        </w:tc>
        <w:tc>
          <w:tcPr>
            <w:tcW w:w="5528" w:type="dxa"/>
          </w:tcPr>
          <w:p w14:paraId="564220A4" w14:textId="545C4ABB" w:rsidR="00D371DF" w:rsidRPr="002D7B68" w:rsidRDefault="002D7B68" w:rsidP="001C56D2">
            <w:pPr>
              <w:rPr>
                <w:rFonts w:cstheme="minorHAnsi"/>
              </w:rPr>
            </w:pPr>
            <w:r>
              <w:rPr>
                <w:rFonts w:cstheme="minorHAnsi"/>
              </w:rPr>
              <w:t>School of Engineering</w:t>
            </w:r>
          </w:p>
        </w:tc>
      </w:tr>
      <w:tr w:rsidR="001C56D2" w:rsidRPr="002D7B68" w14:paraId="564220A8" w14:textId="77777777" w:rsidTr="009F6304">
        <w:tc>
          <w:tcPr>
            <w:tcW w:w="3936" w:type="dxa"/>
          </w:tcPr>
          <w:sdt>
            <w:sdtPr>
              <w:rPr>
                <w:rFonts w:cstheme="minorHAnsi"/>
              </w:rPr>
              <w:id w:val="13741853"/>
              <w:lock w:val="sdtContentLocked"/>
              <w:placeholder>
                <w:docPart w:val="DefaultPlaceholder_22675703"/>
              </w:placeholder>
            </w:sdtPr>
            <w:sdtEndPr/>
            <w:sdtContent>
              <w:p w14:paraId="564220A6" w14:textId="77777777" w:rsidR="001C56D2" w:rsidRPr="002D7B68" w:rsidRDefault="001C56D2" w:rsidP="001C56D2">
                <w:pPr>
                  <w:rPr>
                    <w:rFonts w:cstheme="minorHAnsi"/>
                  </w:rPr>
                </w:pPr>
                <w:r w:rsidRPr="002D7B68">
                  <w:rPr>
                    <w:rFonts w:cstheme="minorHAnsi"/>
                  </w:rPr>
                  <w:t>Reporting to:</w:t>
                </w:r>
              </w:p>
            </w:sdtContent>
          </w:sdt>
        </w:tc>
        <w:tc>
          <w:tcPr>
            <w:tcW w:w="5528" w:type="dxa"/>
          </w:tcPr>
          <w:p w14:paraId="564220A7" w14:textId="2541646C" w:rsidR="001C56D2" w:rsidRPr="002D7B68" w:rsidRDefault="002D7B68" w:rsidP="001C56D2">
            <w:pPr>
              <w:rPr>
                <w:rFonts w:cstheme="minorHAnsi"/>
              </w:rPr>
            </w:pPr>
            <w:r w:rsidRPr="002D7B68">
              <w:rPr>
                <w:rFonts w:cstheme="minorHAnsi"/>
              </w:rPr>
              <w:t>Jiangbo Zhao</w:t>
            </w:r>
          </w:p>
        </w:tc>
      </w:tr>
      <w:tr w:rsidR="001C56D2" w:rsidRPr="002D7B68" w14:paraId="564220AB" w14:textId="77777777" w:rsidTr="009F6304">
        <w:tc>
          <w:tcPr>
            <w:tcW w:w="3936" w:type="dxa"/>
          </w:tcPr>
          <w:sdt>
            <w:sdtPr>
              <w:rPr>
                <w:rFonts w:cstheme="minorHAnsi"/>
              </w:rPr>
              <w:id w:val="13741854"/>
              <w:lock w:val="sdtContentLocked"/>
              <w:placeholder>
                <w:docPart w:val="DefaultPlaceholder_22675703"/>
              </w:placeholder>
            </w:sdtPr>
            <w:sdtEndPr/>
            <w:sdtContent>
              <w:p w14:paraId="564220A9" w14:textId="77777777" w:rsidR="001C56D2" w:rsidRPr="002D7B68" w:rsidRDefault="001C56D2" w:rsidP="001C56D2">
                <w:pPr>
                  <w:rPr>
                    <w:rFonts w:cstheme="minorHAnsi"/>
                  </w:rPr>
                </w:pPr>
                <w:r w:rsidRPr="002D7B68">
                  <w:rPr>
                    <w:rFonts w:cstheme="minorHAnsi"/>
                  </w:rPr>
                  <w:t>Duration:</w:t>
                </w:r>
              </w:p>
            </w:sdtContent>
          </w:sdt>
        </w:tc>
        <w:tc>
          <w:tcPr>
            <w:tcW w:w="5528" w:type="dxa"/>
          </w:tcPr>
          <w:p w14:paraId="564220AA" w14:textId="77777777" w:rsidR="001C56D2" w:rsidRPr="002D7B68" w:rsidRDefault="00EE4A33" w:rsidP="001C56D2">
            <w:pPr>
              <w:rPr>
                <w:rFonts w:cstheme="minorHAnsi"/>
              </w:rPr>
            </w:pPr>
            <w:r w:rsidRPr="002D7B68">
              <w:rPr>
                <w:rFonts w:cstheme="minorHAnsi"/>
              </w:rPr>
              <w:t>Fixed Term</w:t>
            </w:r>
          </w:p>
        </w:tc>
      </w:tr>
      <w:sdt>
        <w:sdtPr>
          <w:rPr>
            <w:rFonts w:cstheme="minorHAnsi"/>
          </w:rPr>
          <w:id w:val="6565178"/>
          <w:lock w:val="sdtContentLocked"/>
          <w:placeholder>
            <w:docPart w:val="DefaultPlaceholder_22675703"/>
          </w:placeholder>
        </w:sdtPr>
        <w:sdtEndPr/>
        <w:sdtContent>
          <w:tr w:rsidR="001C56D2" w:rsidRPr="002D7B68" w14:paraId="564220AE" w14:textId="77777777" w:rsidTr="009F6304">
            <w:tc>
              <w:tcPr>
                <w:tcW w:w="3936" w:type="dxa"/>
              </w:tcPr>
              <w:p w14:paraId="564220AC" w14:textId="77777777" w:rsidR="001C56D2" w:rsidRPr="002D7B68" w:rsidRDefault="001C56D2" w:rsidP="001C56D2">
                <w:pPr>
                  <w:rPr>
                    <w:rFonts w:cstheme="minorHAnsi"/>
                  </w:rPr>
                </w:pPr>
                <w:r w:rsidRPr="002D7B68">
                  <w:rPr>
                    <w:rFonts w:cstheme="minorHAnsi"/>
                  </w:rPr>
                  <w:t xml:space="preserve">Job Family: </w:t>
                </w:r>
              </w:p>
            </w:tc>
            <w:tc>
              <w:tcPr>
                <w:tcW w:w="5528" w:type="dxa"/>
              </w:tcPr>
              <w:p w14:paraId="564220AD" w14:textId="77777777" w:rsidR="001C56D2" w:rsidRPr="002D7B68" w:rsidRDefault="001C56D2" w:rsidP="00CC1F23">
                <w:pPr>
                  <w:rPr>
                    <w:rFonts w:cstheme="minorHAnsi"/>
                  </w:rPr>
                </w:pPr>
                <w:r w:rsidRPr="002D7B68">
                  <w:rPr>
                    <w:rFonts w:cstheme="minorHAnsi"/>
                  </w:rPr>
                  <w:t>A</w:t>
                </w:r>
                <w:r w:rsidR="00CC1F23" w:rsidRPr="002D7B68">
                  <w:rPr>
                    <w:rFonts w:cstheme="minorHAnsi"/>
                  </w:rPr>
                  <w:t>cademic</w:t>
                </w:r>
              </w:p>
            </w:tc>
          </w:tr>
        </w:sdtContent>
      </w:sdt>
      <w:sdt>
        <w:sdtPr>
          <w:rPr>
            <w:rFonts w:cstheme="minorHAnsi"/>
          </w:rPr>
          <w:id w:val="6565179"/>
          <w:lock w:val="sdtContentLocked"/>
          <w:placeholder>
            <w:docPart w:val="DefaultPlaceholder_22675703"/>
          </w:placeholder>
        </w:sdtPr>
        <w:sdtEndPr/>
        <w:sdtContent>
          <w:tr w:rsidR="001C56D2" w:rsidRPr="002D7B68" w14:paraId="564220B1" w14:textId="77777777" w:rsidTr="009F6304">
            <w:tc>
              <w:tcPr>
                <w:tcW w:w="3936" w:type="dxa"/>
              </w:tcPr>
              <w:p w14:paraId="564220AF" w14:textId="77777777" w:rsidR="001C56D2" w:rsidRPr="002D7B68" w:rsidRDefault="001C56D2" w:rsidP="001C56D2">
                <w:pPr>
                  <w:rPr>
                    <w:rFonts w:cstheme="minorHAnsi"/>
                  </w:rPr>
                </w:pPr>
                <w:r w:rsidRPr="002D7B68">
                  <w:rPr>
                    <w:rFonts w:cstheme="minorHAnsi"/>
                  </w:rPr>
                  <w:t>Pay Band:</w:t>
                </w:r>
              </w:p>
            </w:tc>
            <w:tc>
              <w:tcPr>
                <w:tcW w:w="5528" w:type="dxa"/>
              </w:tcPr>
              <w:p w14:paraId="564220B0" w14:textId="77777777" w:rsidR="001C56D2" w:rsidRPr="002D7B68" w:rsidRDefault="00D93062" w:rsidP="001C56D2">
                <w:pPr>
                  <w:rPr>
                    <w:rFonts w:cstheme="minorHAnsi"/>
                  </w:rPr>
                </w:pPr>
                <w:r w:rsidRPr="002D7B68">
                  <w:rPr>
                    <w:rFonts w:cstheme="minorHAnsi"/>
                  </w:rPr>
                  <w:t>7</w:t>
                </w:r>
              </w:p>
            </w:tc>
          </w:tr>
        </w:sdtContent>
      </w:sdt>
      <w:sdt>
        <w:sdtPr>
          <w:rPr>
            <w:rFonts w:cstheme="minorHAnsi"/>
          </w:rPr>
          <w:id w:val="6565180"/>
          <w:lock w:val="sdtContentLocked"/>
          <w:placeholder>
            <w:docPart w:val="DefaultPlaceholder_22675703"/>
          </w:placeholder>
        </w:sdtPr>
        <w:sdtEndPr/>
        <w:sdtContent>
          <w:tr w:rsidR="001C56D2" w:rsidRPr="002D7B68" w14:paraId="564220B4" w14:textId="77777777" w:rsidTr="009F6304">
            <w:tc>
              <w:tcPr>
                <w:tcW w:w="3936" w:type="dxa"/>
              </w:tcPr>
              <w:p w14:paraId="564220B2" w14:textId="77777777" w:rsidR="001C56D2" w:rsidRPr="002D7B68" w:rsidRDefault="001C56D2" w:rsidP="001C56D2">
                <w:pPr>
                  <w:rPr>
                    <w:rFonts w:cstheme="minorHAnsi"/>
                  </w:rPr>
                </w:pPr>
                <w:r w:rsidRPr="002D7B68">
                  <w:rPr>
                    <w:rFonts w:cstheme="minorHAnsi"/>
                  </w:rPr>
                  <w:t>Benchmark Profile:</w:t>
                </w:r>
              </w:p>
            </w:tc>
            <w:tc>
              <w:tcPr>
                <w:tcW w:w="5528" w:type="dxa"/>
              </w:tcPr>
              <w:p w14:paraId="564220B3" w14:textId="77777777" w:rsidR="001C56D2" w:rsidRPr="002D7B68" w:rsidRDefault="00D93062" w:rsidP="001C56D2">
                <w:pPr>
                  <w:rPr>
                    <w:rFonts w:cstheme="minorHAnsi"/>
                  </w:rPr>
                </w:pPr>
                <w:r w:rsidRPr="002D7B68">
                  <w:rPr>
                    <w:rFonts w:cstheme="minorHAnsi"/>
                  </w:rPr>
                  <w:t>Research Band 7</w:t>
                </w:r>
              </w:p>
            </w:tc>
          </w:tr>
        </w:sdtContent>
      </w:sdt>
      <w:tr w:rsidR="001C56D2" w:rsidRPr="002D7B68" w14:paraId="564220B7" w14:textId="77777777" w:rsidTr="009F6304">
        <w:tc>
          <w:tcPr>
            <w:tcW w:w="3936" w:type="dxa"/>
          </w:tcPr>
          <w:sdt>
            <w:sdtPr>
              <w:rPr>
                <w:rFonts w:cstheme="minorHAnsi"/>
              </w:rPr>
              <w:id w:val="13741855"/>
              <w:lock w:val="sdtContentLocked"/>
              <w:placeholder>
                <w:docPart w:val="DefaultPlaceholder_22675703"/>
              </w:placeholder>
            </w:sdtPr>
            <w:sdtEndPr/>
            <w:sdtContent>
              <w:p w14:paraId="564220B5" w14:textId="77777777" w:rsidR="001C56D2" w:rsidRPr="002D7B68" w:rsidRDefault="00767878" w:rsidP="001C56D2">
                <w:pPr>
                  <w:rPr>
                    <w:rFonts w:cstheme="minorHAnsi"/>
                  </w:rPr>
                </w:pPr>
                <w:r w:rsidRPr="002D7B68">
                  <w:rPr>
                    <w:rFonts w:cstheme="minorHAnsi"/>
                  </w:rPr>
                  <w:t>DBS</w:t>
                </w:r>
                <w:r w:rsidR="001C56D2" w:rsidRPr="002D7B68">
                  <w:rPr>
                    <w:rFonts w:cstheme="minorHAnsi"/>
                  </w:rPr>
                  <w:t xml:space="preserve"> Disclosure requirement:</w:t>
                </w:r>
              </w:p>
            </w:sdtContent>
          </w:sdt>
        </w:tc>
        <w:tc>
          <w:tcPr>
            <w:tcW w:w="5528" w:type="dxa"/>
          </w:tcPr>
          <w:p w14:paraId="564220B6" w14:textId="05D322C7" w:rsidR="001C56D2" w:rsidRPr="002D7B68" w:rsidRDefault="002D7B68" w:rsidP="001C56D2">
            <w:pPr>
              <w:rPr>
                <w:rFonts w:cstheme="minorHAnsi"/>
              </w:rPr>
            </w:pPr>
            <w:r w:rsidRPr="002D7B68">
              <w:rPr>
                <w:rFonts w:cstheme="minorHAnsi"/>
              </w:rPr>
              <w:t>N/A</w:t>
            </w:r>
          </w:p>
        </w:tc>
      </w:tr>
      <w:tr w:rsidR="001C56D2" w:rsidRPr="002D7B68" w14:paraId="564220BA" w14:textId="77777777" w:rsidTr="009F6304">
        <w:tc>
          <w:tcPr>
            <w:tcW w:w="3936" w:type="dxa"/>
          </w:tcPr>
          <w:p w14:paraId="564220B8" w14:textId="77777777" w:rsidR="001C56D2" w:rsidRPr="002D7B68" w:rsidRDefault="001C56D2" w:rsidP="001C56D2">
            <w:pPr>
              <w:rPr>
                <w:rFonts w:cstheme="minorHAnsi"/>
              </w:rPr>
            </w:pPr>
            <w:r w:rsidRPr="002D7B68">
              <w:rPr>
                <w:rFonts w:cstheme="minorHAnsi"/>
              </w:rPr>
              <w:t>Vacancy Reference:</w:t>
            </w:r>
          </w:p>
        </w:tc>
        <w:tc>
          <w:tcPr>
            <w:tcW w:w="5528" w:type="dxa"/>
          </w:tcPr>
          <w:p w14:paraId="564220B9" w14:textId="1C4BB686" w:rsidR="001C56D2" w:rsidRPr="002D7B68" w:rsidRDefault="002D7B68" w:rsidP="001C56D2">
            <w:pPr>
              <w:rPr>
                <w:rFonts w:cstheme="minorHAnsi"/>
              </w:rPr>
            </w:pPr>
            <w:r w:rsidRPr="002D7B68">
              <w:rPr>
                <w:rFonts w:cstheme="minorHAnsi"/>
              </w:rPr>
              <w:t>TBC</w:t>
            </w:r>
          </w:p>
        </w:tc>
      </w:tr>
    </w:tbl>
    <w:p w14:paraId="564220BB" w14:textId="77777777" w:rsidR="001C56D2" w:rsidRPr="002D7B68" w:rsidRDefault="001C56D2" w:rsidP="001C56D2">
      <w:pPr>
        <w:spacing w:after="0" w:line="240" w:lineRule="auto"/>
        <w:jc w:val="center"/>
        <w:rPr>
          <w:rFonts w:cstheme="minorHAnsi"/>
        </w:rPr>
      </w:pPr>
    </w:p>
    <w:p w14:paraId="49EFA4B5" w14:textId="77777777" w:rsidR="00587D12" w:rsidRDefault="00587D12" w:rsidP="00BD57C9">
      <w:pPr>
        <w:spacing w:after="0" w:line="240" w:lineRule="auto"/>
        <w:jc w:val="center"/>
        <w:rPr>
          <w:rFonts w:cstheme="minorHAnsi"/>
          <w:b/>
        </w:rPr>
      </w:pPr>
    </w:p>
    <w:p w14:paraId="564220BC" w14:textId="3B807405" w:rsidR="00BD57C9" w:rsidRPr="002D7B68" w:rsidRDefault="00BD57C9" w:rsidP="00BD57C9">
      <w:pPr>
        <w:spacing w:after="0" w:line="240" w:lineRule="auto"/>
        <w:jc w:val="center"/>
        <w:rPr>
          <w:rFonts w:cstheme="minorHAnsi"/>
          <w:b/>
        </w:rPr>
      </w:pPr>
      <w:r w:rsidRPr="002D7B68">
        <w:rPr>
          <w:rFonts w:cstheme="minorHAnsi"/>
          <w:b/>
        </w:rPr>
        <w:t>Details Specific to the Post</w:t>
      </w:r>
    </w:p>
    <w:p w14:paraId="564220BD" w14:textId="77777777" w:rsidR="00BD57C9" w:rsidRPr="002D7B68" w:rsidRDefault="00BD57C9" w:rsidP="00BD57C9">
      <w:pPr>
        <w:spacing w:after="0" w:line="240" w:lineRule="auto"/>
        <w:rPr>
          <w:rFonts w:cstheme="minorHAnsi"/>
          <w:b/>
        </w:rPr>
      </w:pPr>
    </w:p>
    <w:p w14:paraId="6B3CBB43" w14:textId="69535D34" w:rsidR="00CA45C7" w:rsidRPr="00587D12" w:rsidRDefault="00BD57C9" w:rsidP="00587D12">
      <w:pPr>
        <w:spacing w:after="0" w:line="240" w:lineRule="auto"/>
        <w:rPr>
          <w:rFonts w:cstheme="minorHAnsi"/>
          <w:b/>
        </w:rPr>
      </w:pPr>
      <w:r w:rsidRPr="002D7B68">
        <w:rPr>
          <w:rFonts w:cstheme="minorHAnsi"/>
          <w:b/>
        </w:rPr>
        <w:t xml:space="preserve">Background and Context </w:t>
      </w:r>
    </w:p>
    <w:p w14:paraId="564220C0" w14:textId="3F4C3FEA" w:rsidR="00A05997" w:rsidRPr="002D7B68" w:rsidRDefault="00071058" w:rsidP="00071058">
      <w:pPr>
        <w:autoSpaceDE w:val="0"/>
        <w:autoSpaceDN w:val="0"/>
        <w:adjustRightInd w:val="0"/>
        <w:spacing w:after="0" w:line="240" w:lineRule="auto"/>
        <w:rPr>
          <w:rFonts w:cstheme="minorHAnsi"/>
        </w:rPr>
      </w:pPr>
      <w:r w:rsidRPr="002D7B68">
        <w:rPr>
          <w:rFonts w:cstheme="minorHAnsi"/>
        </w:rPr>
        <w:t xml:space="preserve">This project aims to develop a new sensing platform to resolve a long-standing puzzle: how extracellular Ca2+ coordinates pancreatic islet beta-cells for pulsatile insulin secretion. The latter is key to maintain the blood glucose homeostasis. </w:t>
      </w:r>
    </w:p>
    <w:p w14:paraId="2219F6F3" w14:textId="77777777" w:rsidR="00071058" w:rsidRPr="002D7B68" w:rsidRDefault="00071058" w:rsidP="00071058">
      <w:pPr>
        <w:autoSpaceDE w:val="0"/>
        <w:autoSpaceDN w:val="0"/>
        <w:adjustRightInd w:val="0"/>
        <w:spacing w:after="0" w:line="240" w:lineRule="auto"/>
        <w:rPr>
          <w:rFonts w:cstheme="minorHAnsi"/>
        </w:rPr>
      </w:pPr>
    </w:p>
    <w:p w14:paraId="1AA7232A" w14:textId="3C92BCFA" w:rsidR="00071058" w:rsidRPr="002D7B68" w:rsidRDefault="00071058" w:rsidP="00071058">
      <w:pPr>
        <w:autoSpaceDE w:val="0"/>
        <w:autoSpaceDN w:val="0"/>
        <w:adjustRightInd w:val="0"/>
        <w:spacing w:after="0" w:line="240" w:lineRule="auto"/>
        <w:rPr>
          <w:rFonts w:cstheme="minorHAnsi"/>
        </w:rPr>
      </w:pPr>
      <w:r w:rsidRPr="002D7B68">
        <w:rPr>
          <w:rFonts w:cstheme="minorHAnsi"/>
        </w:rPr>
        <w:t xml:space="preserve">Free ionic Ca2+ is now recognised as an indispensable messenger in mediating cellular activities in nearly every aspect of cellular life for almost all mammalian cells. Although the roles of intracellular Ca2+ in relation to different biological functions have been well characterised, insights into extracellular Ca2+ are constrained by the lack of appropriate sensing methodology capable of distinguishing the subtle changes of Ca2+ over the high basal level. To overcome this limit, this cross-disciplinary research will </w:t>
      </w:r>
      <w:r w:rsidR="006562AB" w:rsidRPr="002D7B68">
        <w:rPr>
          <w:rFonts w:cstheme="minorHAnsi"/>
        </w:rPr>
        <w:t xml:space="preserve">devote to </w:t>
      </w:r>
      <w:r w:rsidRPr="002D7B68">
        <w:rPr>
          <w:rFonts w:cstheme="minorHAnsi"/>
        </w:rPr>
        <w:t>develop</w:t>
      </w:r>
      <w:r w:rsidR="006562AB" w:rsidRPr="002D7B68">
        <w:rPr>
          <w:rFonts w:cstheme="minorHAnsi"/>
        </w:rPr>
        <w:t>ing</w:t>
      </w:r>
      <w:r w:rsidRPr="002D7B68">
        <w:rPr>
          <w:rFonts w:cstheme="minorHAnsi"/>
        </w:rPr>
        <w:t xml:space="preserve"> a n</w:t>
      </w:r>
      <w:r w:rsidR="006562AB" w:rsidRPr="002D7B68">
        <w:rPr>
          <w:rFonts w:cstheme="minorHAnsi"/>
        </w:rPr>
        <w:t xml:space="preserve">ew </w:t>
      </w:r>
      <w:r w:rsidRPr="002D7B68">
        <w:rPr>
          <w:rFonts w:cstheme="minorHAnsi"/>
        </w:rPr>
        <w:t xml:space="preserve">analytical methodology </w:t>
      </w:r>
      <w:r w:rsidR="00DA683F" w:rsidRPr="002D7B68">
        <w:rPr>
          <w:rFonts w:cstheme="minorHAnsi"/>
        </w:rPr>
        <w:t>in this regard</w:t>
      </w:r>
      <w:r w:rsidRPr="002D7B68">
        <w:rPr>
          <w:rFonts w:cstheme="minorHAnsi"/>
        </w:rPr>
        <w:t>.</w:t>
      </w:r>
    </w:p>
    <w:p w14:paraId="32FFB185" w14:textId="77777777" w:rsidR="00071058" w:rsidRPr="002D7B68" w:rsidRDefault="00071058" w:rsidP="00071058">
      <w:pPr>
        <w:autoSpaceDE w:val="0"/>
        <w:autoSpaceDN w:val="0"/>
        <w:adjustRightInd w:val="0"/>
        <w:spacing w:after="0" w:line="240" w:lineRule="auto"/>
        <w:rPr>
          <w:rFonts w:cstheme="minorHAnsi"/>
        </w:rPr>
      </w:pPr>
    </w:p>
    <w:p w14:paraId="098EB8DA" w14:textId="710F2F3D" w:rsidR="00FF2030" w:rsidRDefault="00071058" w:rsidP="00587D12">
      <w:pPr>
        <w:autoSpaceDE w:val="0"/>
        <w:autoSpaceDN w:val="0"/>
        <w:adjustRightInd w:val="0"/>
        <w:spacing w:after="0" w:line="240" w:lineRule="auto"/>
        <w:rPr>
          <w:rFonts w:cstheme="minorHAnsi"/>
        </w:rPr>
      </w:pPr>
      <w:r w:rsidRPr="002D7B68">
        <w:rPr>
          <w:rFonts w:cstheme="minorHAnsi"/>
        </w:rPr>
        <w:t>This one-year</w:t>
      </w:r>
      <w:r w:rsidR="009523C2" w:rsidRPr="002D7B68">
        <w:rPr>
          <w:rFonts w:cstheme="minorHAnsi"/>
        </w:rPr>
        <w:t xml:space="preserve"> full-time (negotiable for part time)</w:t>
      </w:r>
      <w:r w:rsidRPr="002D7B68">
        <w:rPr>
          <w:rFonts w:cstheme="minorHAnsi"/>
        </w:rPr>
        <w:t xml:space="preserve"> </w:t>
      </w:r>
      <w:r w:rsidR="009523C2" w:rsidRPr="002D7B68">
        <w:rPr>
          <w:rFonts w:cstheme="minorHAnsi"/>
        </w:rPr>
        <w:t xml:space="preserve">post </w:t>
      </w:r>
      <w:r w:rsidRPr="002D7B68">
        <w:rPr>
          <w:rFonts w:cstheme="minorHAnsi"/>
        </w:rPr>
        <w:t xml:space="preserve">is funded by EPSRC </w:t>
      </w:r>
      <w:r w:rsidR="009523C2" w:rsidRPr="002D7B68">
        <w:rPr>
          <w:rFonts w:cstheme="minorHAnsi"/>
        </w:rPr>
        <w:t xml:space="preserve">International Collaboration Grants, 6 months </w:t>
      </w:r>
      <w:r w:rsidR="00011037" w:rsidRPr="002D7B68">
        <w:rPr>
          <w:rFonts w:cstheme="minorHAnsi"/>
        </w:rPr>
        <w:t xml:space="preserve">at the University of </w:t>
      </w:r>
      <w:r w:rsidR="009523C2" w:rsidRPr="002D7B68">
        <w:rPr>
          <w:rFonts w:cstheme="minorHAnsi"/>
        </w:rPr>
        <w:t xml:space="preserve">Hull and the remaining time </w:t>
      </w:r>
      <w:r w:rsidR="00011037" w:rsidRPr="002D7B68">
        <w:rPr>
          <w:rFonts w:cstheme="minorHAnsi"/>
        </w:rPr>
        <w:t>at</w:t>
      </w:r>
      <w:r w:rsidR="009523C2" w:rsidRPr="002D7B68">
        <w:rPr>
          <w:rFonts w:cstheme="minorHAnsi"/>
        </w:rPr>
        <w:t xml:space="preserve"> </w:t>
      </w:r>
      <w:r w:rsidR="00011037" w:rsidRPr="002D7B68">
        <w:rPr>
          <w:rFonts w:cstheme="minorHAnsi"/>
        </w:rPr>
        <w:t xml:space="preserve">University of </w:t>
      </w:r>
      <w:r w:rsidR="009523C2" w:rsidRPr="002D7B68">
        <w:rPr>
          <w:rFonts w:cstheme="minorHAnsi"/>
        </w:rPr>
        <w:t>Adelaide, Australia</w:t>
      </w:r>
      <w:r w:rsidR="00DA683F" w:rsidRPr="002D7B68">
        <w:rPr>
          <w:rFonts w:cstheme="minorHAnsi"/>
        </w:rPr>
        <w:t xml:space="preserve">. </w:t>
      </w:r>
      <w:r w:rsidR="00011037" w:rsidRPr="002D7B68">
        <w:rPr>
          <w:rFonts w:cstheme="minorHAnsi"/>
        </w:rPr>
        <w:t>Locally</w:t>
      </w:r>
      <w:r w:rsidR="009523C2" w:rsidRPr="002D7B68">
        <w:rPr>
          <w:rFonts w:cstheme="minorHAnsi"/>
        </w:rPr>
        <w:t xml:space="preserve">, the project will be conducted collaboratively with partner at Hull York </w:t>
      </w:r>
      <w:r w:rsidR="00011037" w:rsidRPr="002D7B68">
        <w:rPr>
          <w:rFonts w:cstheme="minorHAnsi"/>
        </w:rPr>
        <w:t xml:space="preserve">Medical School; internationally, this project will be supported by partners based at the Adelaide Medical School. </w:t>
      </w:r>
    </w:p>
    <w:p w14:paraId="6E94260D" w14:textId="77777777" w:rsidR="00587D12" w:rsidRPr="002D7B68" w:rsidRDefault="00587D12" w:rsidP="00587D12">
      <w:pPr>
        <w:autoSpaceDE w:val="0"/>
        <w:autoSpaceDN w:val="0"/>
        <w:adjustRightInd w:val="0"/>
        <w:spacing w:after="0" w:line="240" w:lineRule="auto"/>
        <w:rPr>
          <w:rFonts w:cstheme="minorHAnsi"/>
        </w:rPr>
      </w:pPr>
    </w:p>
    <w:p w14:paraId="564220C1" w14:textId="4484BA55" w:rsidR="00A05997" w:rsidRPr="002D7B68" w:rsidRDefault="00DA683F" w:rsidP="00587D12">
      <w:pPr>
        <w:rPr>
          <w:rFonts w:cstheme="minorHAnsi"/>
        </w:rPr>
      </w:pPr>
      <w:r w:rsidRPr="002D7B68">
        <w:rPr>
          <w:rFonts w:cstheme="minorHAnsi"/>
        </w:rPr>
        <w:t xml:space="preserve">Throughout the time in Australia, the PDRA will be provided with allowance to cover the cost of airfares, accommodation, etc., equivalent to approximate </w:t>
      </w:r>
      <w:r w:rsidR="00FF2030" w:rsidRPr="002D7B68">
        <w:rPr>
          <w:rFonts w:cstheme="minorHAnsi"/>
        </w:rPr>
        <w:t xml:space="preserve">a large surplus </w:t>
      </w:r>
      <w:r w:rsidRPr="002D7B68">
        <w:rPr>
          <w:rFonts w:cstheme="minorHAnsi"/>
        </w:rPr>
        <w:t xml:space="preserve">salary </w:t>
      </w:r>
      <w:r w:rsidR="00FF2030" w:rsidRPr="002D7B68">
        <w:rPr>
          <w:rFonts w:cstheme="minorHAnsi"/>
        </w:rPr>
        <w:t xml:space="preserve">over </w:t>
      </w:r>
      <w:r w:rsidRPr="002D7B68">
        <w:rPr>
          <w:rFonts w:cstheme="minorHAnsi"/>
        </w:rPr>
        <w:t>the half</w:t>
      </w:r>
      <w:r w:rsidR="00FF2030" w:rsidRPr="002D7B68">
        <w:rPr>
          <w:rFonts w:cstheme="minorHAnsi"/>
        </w:rPr>
        <w:t>-</w:t>
      </w:r>
      <w:r w:rsidRPr="002D7B68">
        <w:rPr>
          <w:rFonts w:cstheme="minorHAnsi"/>
        </w:rPr>
        <w:t>year time.</w:t>
      </w:r>
    </w:p>
    <w:p w14:paraId="40B6CDCC" w14:textId="74E3FC4F" w:rsidR="00DA683F" w:rsidRPr="002D7B68" w:rsidRDefault="00BD57C9" w:rsidP="00587D12">
      <w:pPr>
        <w:pStyle w:val="Heading3"/>
        <w:rPr>
          <w:sz w:val="22"/>
          <w:szCs w:val="22"/>
        </w:rPr>
      </w:pPr>
      <w:r w:rsidRPr="002D7B68">
        <w:rPr>
          <w:sz w:val="22"/>
          <w:szCs w:val="22"/>
        </w:rPr>
        <w:t>Specific Duties and Responsibilities of the post</w:t>
      </w:r>
    </w:p>
    <w:p w14:paraId="495F3157" w14:textId="3E636754" w:rsidR="00DA683F" w:rsidRPr="002D7B68" w:rsidRDefault="00587D12" w:rsidP="00DA683F">
      <w:pPr>
        <w:autoSpaceDE w:val="0"/>
        <w:autoSpaceDN w:val="0"/>
        <w:adjustRightInd w:val="0"/>
        <w:spacing w:after="0" w:line="240" w:lineRule="auto"/>
        <w:rPr>
          <w:rFonts w:cstheme="minorHAnsi"/>
        </w:rPr>
      </w:pPr>
      <w:r w:rsidRPr="00587D12">
        <w:rPr>
          <w:rFonts w:cstheme="minorHAnsi"/>
        </w:rPr>
        <w:t>The successful candidate will have a background in biosensing and bioimaging practice, and possess techniques in optical microscopy, optics-based microchips sensor, physiological measurement, in addition to the general biomedical knowledge and skills.</w:t>
      </w:r>
    </w:p>
    <w:p w14:paraId="7C2598AD" w14:textId="77777777" w:rsidR="00DA683F" w:rsidRPr="002D7B68" w:rsidRDefault="00DA683F" w:rsidP="00651343">
      <w:pPr>
        <w:rPr>
          <w:rFonts w:cstheme="minorHAnsi"/>
        </w:rPr>
      </w:pPr>
    </w:p>
    <w:p w14:paraId="564220CF" w14:textId="32ED213A" w:rsidR="00A05997" w:rsidRDefault="00A05997" w:rsidP="00627BEB">
      <w:pPr>
        <w:jc w:val="center"/>
        <w:rPr>
          <w:rFonts w:eastAsia="Times New Roman" w:cstheme="minorHAnsi"/>
          <w:b/>
        </w:rPr>
      </w:pPr>
    </w:p>
    <w:p w14:paraId="027772EC" w14:textId="39ABD8CB" w:rsidR="00587D12" w:rsidRDefault="00587D12" w:rsidP="00627BEB">
      <w:pPr>
        <w:jc w:val="center"/>
        <w:rPr>
          <w:rFonts w:eastAsia="Times New Roman" w:cstheme="minorHAnsi"/>
          <w:b/>
        </w:rPr>
      </w:pPr>
    </w:p>
    <w:p w14:paraId="10A8C53B" w14:textId="77777777" w:rsidR="00587D12" w:rsidRPr="002D7B68" w:rsidRDefault="00587D12" w:rsidP="00627BEB">
      <w:pPr>
        <w:jc w:val="center"/>
        <w:rPr>
          <w:rFonts w:eastAsia="Times New Roman" w:cstheme="minorHAnsi"/>
          <w:b/>
        </w:rPr>
      </w:pPr>
      <w:bookmarkStart w:id="0" w:name="_GoBack"/>
      <w:bookmarkEnd w:id="0"/>
    </w:p>
    <w:sdt>
      <w:sdtPr>
        <w:rPr>
          <w:rFonts w:eastAsia="Times New Roman" w:cstheme="minorHAnsi"/>
          <w:b/>
        </w:rPr>
        <w:id w:val="6565181"/>
        <w:lock w:val="sdtContentLocked"/>
        <w:placeholder>
          <w:docPart w:val="DefaultPlaceholder_22675703"/>
        </w:placeholder>
      </w:sdtPr>
      <w:sdtEndPr>
        <w:rPr>
          <w:rFonts w:eastAsiaTheme="minorEastAsia"/>
          <w:b w:val="0"/>
        </w:rPr>
      </w:sdtEndPr>
      <w:sdtContent>
        <w:p w14:paraId="564220D0" w14:textId="77777777" w:rsidR="001434EA" w:rsidRPr="002D7B68" w:rsidRDefault="00393F16" w:rsidP="00627BEB">
          <w:pPr>
            <w:jc w:val="center"/>
            <w:rPr>
              <w:rFonts w:cstheme="minorHAnsi"/>
              <w:b/>
            </w:rPr>
          </w:pPr>
          <w:r w:rsidRPr="002D7B68">
            <w:rPr>
              <w:rFonts w:cstheme="minorHAnsi"/>
              <w:b/>
            </w:rPr>
            <w:t>GENERIC JOB DESCRIPTION</w:t>
          </w:r>
        </w:p>
        <w:p w14:paraId="564220D1" w14:textId="77777777" w:rsidR="001C56D2" w:rsidRPr="002D7B68" w:rsidRDefault="001434EA" w:rsidP="00627BEB">
          <w:pPr>
            <w:shd w:val="clear" w:color="auto" w:fill="DBE5F1" w:themeFill="accent1" w:themeFillTint="33"/>
            <w:rPr>
              <w:rFonts w:cstheme="minorHAnsi"/>
            </w:rPr>
          </w:pPr>
          <w:r w:rsidRPr="002D7B68">
            <w:rPr>
              <w:rFonts w:cstheme="minorHAnsi"/>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2D7B68">
            <w:rPr>
              <w:rFonts w:cstheme="minorHAnsi"/>
            </w:rPr>
            <w:t>t</w:t>
          </w:r>
          <w:r w:rsidRPr="002D7B68">
            <w:rPr>
              <w:rFonts w:cstheme="minorHAnsi"/>
            </w:rPr>
            <w:t>ment.  Candidates should note that there may not be an immediate requirement to carry out all the activities listed below.</w:t>
          </w:r>
        </w:p>
        <w:p w14:paraId="564220D2" w14:textId="77777777" w:rsidR="001434EA" w:rsidRPr="002D7B68" w:rsidRDefault="001434EA" w:rsidP="00627BEB">
          <w:pPr>
            <w:pStyle w:val="Heading3"/>
            <w:rPr>
              <w:sz w:val="22"/>
              <w:szCs w:val="22"/>
            </w:rPr>
          </w:pPr>
          <w:r w:rsidRPr="002D7B68">
            <w:rPr>
              <w:sz w:val="22"/>
              <w:szCs w:val="22"/>
            </w:rPr>
            <w:t>Overall Purpose of the Role</w:t>
          </w:r>
        </w:p>
        <w:p w14:paraId="564220D3" w14:textId="77777777" w:rsidR="0025289C" w:rsidRPr="002D7B68" w:rsidRDefault="0000396B" w:rsidP="0000396B">
          <w:pPr>
            <w:spacing w:after="0" w:line="240" w:lineRule="auto"/>
            <w:rPr>
              <w:rFonts w:cstheme="minorHAnsi"/>
            </w:rPr>
          </w:pPr>
          <w:r w:rsidRPr="002D7B68">
            <w:rPr>
              <w:rFonts w:cstheme="minorHAnsi"/>
            </w:rPr>
            <w:t>The researcher at this level will be</w:t>
          </w:r>
          <w:r w:rsidR="0025289C" w:rsidRPr="002D7B68">
            <w:rPr>
              <w:rFonts w:cstheme="minorHAnsi"/>
            </w:rPr>
            <w:t>:</w:t>
          </w:r>
        </w:p>
        <w:p w14:paraId="564220D4" w14:textId="77777777" w:rsidR="0000396B" w:rsidRPr="002D7B68" w:rsidRDefault="0025289C" w:rsidP="0025289C">
          <w:pPr>
            <w:pStyle w:val="ListParagraph"/>
            <w:numPr>
              <w:ilvl w:val="0"/>
              <w:numId w:val="25"/>
            </w:numPr>
            <w:rPr>
              <w:rFonts w:asciiTheme="minorHAnsi" w:eastAsiaTheme="minorHAnsi" w:hAnsiTheme="minorHAnsi" w:cstheme="minorHAnsi"/>
              <w:sz w:val="22"/>
              <w:szCs w:val="22"/>
            </w:rPr>
          </w:pPr>
          <w:r w:rsidRPr="002D7B68">
            <w:rPr>
              <w:rFonts w:asciiTheme="minorHAnsi" w:eastAsiaTheme="minorHAnsi" w:hAnsiTheme="minorHAnsi" w:cstheme="minorHAnsi"/>
              <w:sz w:val="22"/>
              <w:szCs w:val="22"/>
            </w:rPr>
            <w:t>A</w:t>
          </w:r>
          <w:r w:rsidR="0000396B" w:rsidRPr="002D7B68">
            <w:rPr>
              <w:rFonts w:asciiTheme="minorHAnsi" w:eastAsiaTheme="minorHAnsi" w:hAnsiTheme="minorHAnsi" w:cstheme="minorHAnsi"/>
              <w:sz w:val="22"/>
              <w:szCs w:val="22"/>
            </w:rPr>
            <w:t xml:space="preserve">n experienced and professional researcher and will be a subject specialist, drawing upon knowledge gained from postgraduate research and/or working within a Research Band 6 role.  </w:t>
          </w:r>
        </w:p>
        <w:p w14:paraId="564220D5" w14:textId="77777777" w:rsidR="0000396B" w:rsidRPr="002D7B68" w:rsidRDefault="008F47F7" w:rsidP="0025289C">
          <w:pPr>
            <w:pStyle w:val="ListParagraph"/>
            <w:numPr>
              <w:ilvl w:val="0"/>
              <w:numId w:val="25"/>
            </w:numPr>
            <w:rPr>
              <w:rFonts w:asciiTheme="minorHAnsi" w:eastAsiaTheme="minorHAnsi" w:hAnsiTheme="minorHAnsi" w:cstheme="minorHAnsi"/>
              <w:sz w:val="22"/>
              <w:szCs w:val="22"/>
            </w:rPr>
          </w:pPr>
          <w:r w:rsidRPr="002D7B68">
            <w:rPr>
              <w:rFonts w:asciiTheme="minorHAnsi" w:eastAsiaTheme="minorHAnsi" w:hAnsiTheme="minorHAnsi" w:cstheme="minorHAnsi"/>
              <w:sz w:val="22"/>
              <w:szCs w:val="22"/>
            </w:rPr>
            <w:t>A</w:t>
          </w:r>
          <w:r w:rsidR="0000396B" w:rsidRPr="002D7B68">
            <w:rPr>
              <w:rFonts w:asciiTheme="minorHAnsi" w:eastAsiaTheme="minorHAnsi" w:hAnsiTheme="minorHAnsi" w:cstheme="minorHAnsi"/>
              <w:sz w:val="22"/>
              <w:szCs w:val="22"/>
            </w:rPr>
            <w:t>ssociated with a particular project (or projects) and will contribute ideas,</w:t>
          </w:r>
          <w:r w:rsidR="00DD6654" w:rsidRPr="002D7B68">
            <w:rPr>
              <w:rFonts w:asciiTheme="minorHAnsi" w:eastAsiaTheme="minorHAnsi" w:hAnsiTheme="minorHAnsi" w:cstheme="minorHAnsi"/>
              <w:sz w:val="22"/>
              <w:szCs w:val="22"/>
            </w:rPr>
            <w:t xml:space="preserve"> </w:t>
          </w:r>
          <w:r w:rsidR="0000396B" w:rsidRPr="002D7B68">
            <w:rPr>
              <w:rFonts w:asciiTheme="minorHAnsi" w:eastAsiaTheme="minorHAnsi" w:hAnsiTheme="minorHAnsi" w:cstheme="minorHAnsi"/>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564220D6" w14:textId="77777777" w:rsidR="0000396B" w:rsidRPr="002D7B68" w:rsidRDefault="0000396B" w:rsidP="0000396B">
          <w:pPr>
            <w:spacing w:after="0" w:line="240" w:lineRule="auto"/>
            <w:rPr>
              <w:rFonts w:cstheme="minorHAnsi"/>
            </w:rPr>
          </w:pPr>
        </w:p>
        <w:p w14:paraId="564220D7" w14:textId="77777777" w:rsidR="0000396B" w:rsidRPr="002D7B68" w:rsidRDefault="0000396B" w:rsidP="0000396B">
          <w:pPr>
            <w:spacing w:after="0" w:line="240" w:lineRule="auto"/>
            <w:rPr>
              <w:rFonts w:cstheme="minorHAnsi"/>
            </w:rPr>
          </w:pPr>
          <w:r w:rsidRPr="002D7B68">
            <w:rPr>
              <w:rFonts w:cstheme="minorHAnsi"/>
            </w:rPr>
            <w:t xml:space="preserve">They may contribute to the Department’s teaching, through supervision of projects, overseeing practical classes, or taking small group tutorial classes.  </w:t>
          </w:r>
        </w:p>
        <w:p w14:paraId="564220D8" w14:textId="77777777" w:rsidR="0000396B" w:rsidRPr="002D7B68" w:rsidRDefault="0000396B" w:rsidP="0000396B">
          <w:pPr>
            <w:spacing w:after="0" w:line="240" w:lineRule="auto"/>
            <w:rPr>
              <w:rFonts w:cstheme="minorHAnsi"/>
            </w:rPr>
          </w:pPr>
        </w:p>
        <w:p w14:paraId="564220D9" w14:textId="77777777" w:rsidR="000B1E1B" w:rsidRPr="002D7B68" w:rsidRDefault="0000396B" w:rsidP="0000396B">
          <w:pPr>
            <w:spacing w:after="0" w:line="240" w:lineRule="auto"/>
            <w:rPr>
              <w:rFonts w:cstheme="minorHAnsi"/>
            </w:rPr>
          </w:pPr>
          <w:r w:rsidRPr="002D7B68">
            <w:rPr>
              <w:rFonts w:cstheme="minorHAnsi"/>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564220DA" w14:textId="77777777" w:rsidR="000B1E1B" w:rsidRPr="002D7B68" w:rsidRDefault="000B1E1B" w:rsidP="000B1E1B">
          <w:pPr>
            <w:autoSpaceDE w:val="0"/>
            <w:autoSpaceDN w:val="0"/>
            <w:adjustRightInd w:val="0"/>
            <w:spacing w:after="0" w:line="240" w:lineRule="auto"/>
            <w:rPr>
              <w:rFonts w:cstheme="minorHAnsi"/>
            </w:rPr>
          </w:pPr>
        </w:p>
        <w:p w14:paraId="564220DB" w14:textId="77777777" w:rsidR="001434EA" w:rsidRPr="002D7B68" w:rsidRDefault="001434EA" w:rsidP="001434EA">
          <w:pPr>
            <w:rPr>
              <w:rFonts w:cstheme="minorHAnsi"/>
              <w:b/>
            </w:rPr>
          </w:pPr>
          <w:r w:rsidRPr="002D7B68">
            <w:rPr>
              <w:rFonts w:cstheme="minorHAnsi"/>
              <w:b/>
            </w:rPr>
            <w:t>Main Work Activities</w:t>
          </w:r>
        </w:p>
        <w:p w14:paraId="564220DC" w14:textId="77777777" w:rsidR="0000396B" w:rsidRPr="002D7B68" w:rsidRDefault="0000396B" w:rsidP="0000396B">
          <w:pPr>
            <w:numPr>
              <w:ilvl w:val="0"/>
              <w:numId w:val="22"/>
            </w:numPr>
            <w:spacing w:after="0" w:line="240" w:lineRule="auto"/>
            <w:rPr>
              <w:rFonts w:eastAsia="Times New Roman" w:cstheme="minorHAnsi"/>
            </w:rPr>
          </w:pPr>
          <w:r w:rsidRPr="002D7B68">
            <w:rPr>
              <w:rFonts w:eastAsia="Times New Roman" w:cstheme="minorHAnsi"/>
            </w:rPr>
            <w:t>Conduct individual and collaborative research projects to include:</w:t>
          </w:r>
        </w:p>
        <w:p w14:paraId="564220DD" w14:textId="77777777" w:rsidR="0000396B" w:rsidRPr="002D7B68" w:rsidRDefault="00920EB3" w:rsidP="0000396B">
          <w:pPr>
            <w:numPr>
              <w:ilvl w:val="0"/>
              <w:numId w:val="21"/>
            </w:numPr>
            <w:spacing w:after="0" w:line="240" w:lineRule="auto"/>
            <w:ind w:left="1361" w:hanging="357"/>
            <w:rPr>
              <w:rFonts w:eastAsia="Times New Roman" w:cstheme="minorHAnsi"/>
            </w:rPr>
          </w:pPr>
          <w:r w:rsidRPr="002D7B68">
            <w:rPr>
              <w:rFonts w:eastAsia="Times New Roman" w:cstheme="minorHAnsi"/>
            </w:rPr>
            <w:t>Using expertise to carry out projects they are working on</w:t>
          </w:r>
          <w:r w:rsidR="00BC06AB" w:rsidRPr="002D7B68">
            <w:rPr>
              <w:rFonts w:eastAsia="Times New Roman" w:cstheme="minorHAnsi"/>
            </w:rPr>
            <w:t>.</w:t>
          </w:r>
        </w:p>
        <w:p w14:paraId="564220DE" w14:textId="77777777" w:rsidR="0000396B" w:rsidRPr="002D7B68" w:rsidRDefault="00920EB3" w:rsidP="0000396B">
          <w:pPr>
            <w:numPr>
              <w:ilvl w:val="0"/>
              <w:numId w:val="21"/>
            </w:numPr>
            <w:spacing w:after="0" w:line="240" w:lineRule="auto"/>
            <w:ind w:left="1361" w:hanging="357"/>
            <w:rPr>
              <w:rFonts w:eastAsia="Times New Roman" w:cstheme="minorHAnsi"/>
            </w:rPr>
          </w:pPr>
          <w:r w:rsidRPr="002D7B68">
            <w:rPr>
              <w:rFonts w:eastAsia="Times New Roman" w:cstheme="minorHAnsi"/>
            </w:rPr>
            <w:t>Contribute to the preparing</w:t>
          </w:r>
          <w:r w:rsidR="0000396B" w:rsidRPr="002D7B68">
            <w:rPr>
              <w:rFonts w:eastAsia="Times New Roman" w:cstheme="minorHAnsi"/>
            </w:rPr>
            <w:t xml:space="preserve"> proposals and applications for external bodies, e.g. for funding and contractual purposes with appropriate support or contribute to the writing of collective bids</w:t>
          </w:r>
          <w:r w:rsidR="00BC06AB" w:rsidRPr="002D7B68">
            <w:rPr>
              <w:rFonts w:eastAsia="Times New Roman" w:cstheme="minorHAnsi"/>
            </w:rPr>
            <w:t>.</w:t>
          </w:r>
        </w:p>
        <w:p w14:paraId="564220DF" w14:textId="77777777" w:rsidR="0000396B" w:rsidRPr="002D7B68" w:rsidRDefault="0000396B" w:rsidP="0000396B">
          <w:pPr>
            <w:numPr>
              <w:ilvl w:val="0"/>
              <w:numId w:val="13"/>
            </w:numPr>
            <w:tabs>
              <w:tab w:val="clear" w:pos="360"/>
              <w:tab w:val="num" w:pos="1364"/>
            </w:tabs>
            <w:spacing w:after="0" w:line="240" w:lineRule="auto"/>
            <w:ind w:left="1361" w:hanging="357"/>
            <w:rPr>
              <w:rFonts w:eastAsia="Times New Roman" w:cstheme="minorHAnsi"/>
            </w:rPr>
          </w:pPr>
          <w:r w:rsidRPr="002D7B68">
            <w:rPr>
              <w:rFonts w:eastAsia="Times New Roman" w:cstheme="minorHAnsi"/>
            </w:rPr>
            <w:t>Use new r</w:t>
          </w:r>
          <w:r w:rsidR="00BC06AB" w:rsidRPr="002D7B68">
            <w:rPr>
              <w:rFonts w:eastAsia="Times New Roman" w:cstheme="minorHAnsi"/>
            </w:rPr>
            <w:t>esearch techniques and methods.</w:t>
          </w:r>
        </w:p>
        <w:p w14:paraId="564220E0" w14:textId="77777777" w:rsidR="0000396B" w:rsidRPr="002D7B68" w:rsidRDefault="0000396B" w:rsidP="0000396B">
          <w:pPr>
            <w:numPr>
              <w:ilvl w:val="0"/>
              <w:numId w:val="13"/>
            </w:numPr>
            <w:tabs>
              <w:tab w:val="clear" w:pos="360"/>
              <w:tab w:val="num" w:pos="1364"/>
            </w:tabs>
            <w:spacing w:after="0" w:line="240" w:lineRule="auto"/>
            <w:ind w:left="1361" w:hanging="357"/>
            <w:rPr>
              <w:rFonts w:eastAsia="Times New Roman" w:cstheme="minorHAnsi"/>
            </w:rPr>
          </w:pPr>
          <w:r w:rsidRPr="002D7B68">
            <w:rPr>
              <w:rFonts w:eastAsia="Times New Roman" w:cstheme="minorHAnsi"/>
            </w:rPr>
            <w:t>Analyse and interpret research data</w:t>
          </w:r>
          <w:r w:rsidR="00BC06AB" w:rsidRPr="002D7B68">
            <w:rPr>
              <w:rFonts w:eastAsia="Times New Roman" w:cstheme="minorHAnsi"/>
            </w:rPr>
            <w:t>.</w:t>
          </w:r>
          <w:r w:rsidRPr="002D7B68">
            <w:rPr>
              <w:rFonts w:eastAsia="Times New Roman" w:cstheme="minorHAnsi"/>
            </w:rPr>
            <w:t xml:space="preserve"> </w:t>
          </w:r>
        </w:p>
        <w:p w14:paraId="564220E1" w14:textId="77777777" w:rsidR="0000396B" w:rsidRPr="002D7B68" w:rsidRDefault="0000396B" w:rsidP="0000396B">
          <w:pPr>
            <w:numPr>
              <w:ilvl w:val="0"/>
              <w:numId w:val="13"/>
            </w:numPr>
            <w:tabs>
              <w:tab w:val="clear" w:pos="360"/>
            </w:tabs>
            <w:spacing w:after="0" w:line="240" w:lineRule="auto"/>
            <w:ind w:left="1361" w:hanging="357"/>
            <w:rPr>
              <w:rFonts w:eastAsia="Times New Roman" w:cstheme="minorHAnsi"/>
            </w:rPr>
          </w:pPr>
          <w:r w:rsidRPr="002D7B68">
            <w:rPr>
              <w:rFonts w:eastAsia="Times New Roman" w:cstheme="minorHAnsi"/>
            </w:rPr>
            <w:t xml:space="preserve">Write up research work of the project and its </w:t>
          </w:r>
          <w:proofErr w:type="gramStart"/>
          <w:r w:rsidRPr="002D7B68">
            <w:rPr>
              <w:rFonts w:eastAsia="Times New Roman" w:cstheme="minorHAnsi"/>
            </w:rPr>
            <w:t>dissemination  through</w:t>
          </w:r>
          <w:proofErr w:type="gramEnd"/>
          <w:r w:rsidRPr="002D7B68">
            <w:rPr>
              <w:rFonts w:eastAsia="Times New Roman" w:cstheme="minorHAnsi"/>
            </w:rPr>
            <w:t xml:space="preserve"> seminar and conferences presentations and publications</w:t>
          </w:r>
          <w:r w:rsidR="00BC06AB" w:rsidRPr="002D7B68">
            <w:rPr>
              <w:rFonts w:eastAsia="Times New Roman" w:cstheme="minorHAnsi"/>
            </w:rPr>
            <w:t>.</w:t>
          </w:r>
        </w:p>
        <w:p w14:paraId="564220E2" w14:textId="77777777" w:rsidR="0000396B" w:rsidRPr="002D7B68" w:rsidRDefault="0000396B" w:rsidP="0000396B">
          <w:pPr>
            <w:spacing w:after="0" w:line="240" w:lineRule="auto"/>
            <w:ind w:left="1361"/>
            <w:rPr>
              <w:rFonts w:eastAsia="Times New Roman" w:cstheme="minorHAnsi"/>
            </w:rPr>
          </w:pPr>
        </w:p>
        <w:p w14:paraId="564220E3" w14:textId="77777777" w:rsidR="0000396B" w:rsidRPr="002D7B68" w:rsidRDefault="0000396B" w:rsidP="0000396B">
          <w:pPr>
            <w:numPr>
              <w:ilvl w:val="0"/>
              <w:numId w:val="22"/>
            </w:numPr>
            <w:spacing w:after="0" w:line="240" w:lineRule="auto"/>
            <w:rPr>
              <w:rFonts w:eastAsia="Times New Roman" w:cstheme="minorHAnsi"/>
            </w:rPr>
          </w:pPr>
          <w:r w:rsidRPr="002D7B68">
            <w:rPr>
              <w:rFonts w:eastAsia="Times New Roman" w:cstheme="minorHAnsi"/>
            </w:rPr>
            <w:t>Responsible for the management of projects to include:</w:t>
          </w:r>
        </w:p>
        <w:p w14:paraId="564220E4" w14:textId="77777777" w:rsidR="0000396B" w:rsidRPr="002D7B68" w:rsidRDefault="0000396B" w:rsidP="0000396B">
          <w:pPr>
            <w:numPr>
              <w:ilvl w:val="0"/>
              <w:numId w:val="24"/>
            </w:numPr>
            <w:spacing w:after="0" w:line="240" w:lineRule="auto"/>
            <w:rPr>
              <w:rFonts w:eastAsia="Times New Roman" w:cstheme="minorHAnsi"/>
            </w:rPr>
          </w:pPr>
          <w:r w:rsidRPr="002D7B68">
            <w:rPr>
              <w:rFonts w:eastAsia="Times New Roman" w:cstheme="minorHAnsi"/>
            </w:rPr>
            <w:t>Plan and manage own research activi</w:t>
          </w:r>
          <w:r w:rsidR="00BC06AB" w:rsidRPr="002D7B68">
            <w:rPr>
              <w:rFonts w:eastAsia="Times New Roman" w:cstheme="minorHAnsi"/>
            </w:rPr>
            <w:t>ty in collaboration with others.</w:t>
          </w:r>
        </w:p>
        <w:p w14:paraId="564220E5" w14:textId="77777777" w:rsidR="0000396B" w:rsidRPr="002D7B68" w:rsidRDefault="0000396B" w:rsidP="0000396B">
          <w:pPr>
            <w:numPr>
              <w:ilvl w:val="0"/>
              <w:numId w:val="13"/>
            </w:numPr>
            <w:tabs>
              <w:tab w:val="clear" w:pos="360"/>
              <w:tab w:val="num" w:pos="1364"/>
            </w:tabs>
            <w:spacing w:after="0" w:line="240" w:lineRule="auto"/>
            <w:ind w:left="1418" w:hanging="430"/>
            <w:rPr>
              <w:rFonts w:eastAsia="Times New Roman" w:cstheme="minorHAnsi"/>
            </w:rPr>
          </w:pPr>
          <w:r w:rsidRPr="002D7B68">
            <w:rPr>
              <w:rFonts w:eastAsia="Times New Roman" w:cstheme="minorHAnsi"/>
            </w:rPr>
            <w:t>Manage administrative activities with guidance if required</w:t>
          </w:r>
          <w:r w:rsidR="00BC06AB" w:rsidRPr="002D7B68">
            <w:rPr>
              <w:rFonts w:eastAsia="Times New Roman" w:cstheme="minorHAnsi"/>
            </w:rPr>
            <w:t>.</w:t>
          </w:r>
        </w:p>
        <w:p w14:paraId="564220E6" w14:textId="77777777" w:rsidR="0000396B" w:rsidRPr="002D7B68" w:rsidRDefault="0000396B" w:rsidP="0000396B">
          <w:pPr>
            <w:numPr>
              <w:ilvl w:val="0"/>
              <w:numId w:val="13"/>
            </w:numPr>
            <w:tabs>
              <w:tab w:val="clear" w:pos="360"/>
              <w:tab w:val="num" w:pos="1364"/>
            </w:tabs>
            <w:spacing w:after="0" w:line="240" w:lineRule="auto"/>
            <w:ind w:left="1418" w:hanging="430"/>
            <w:rPr>
              <w:rFonts w:eastAsia="Times New Roman" w:cstheme="minorHAnsi"/>
            </w:rPr>
          </w:pPr>
          <w:r w:rsidRPr="002D7B68">
            <w:rPr>
              <w:rFonts w:eastAsia="Times New Roman" w:cstheme="minorHAnsi"/>
            </w:rPr>
            <w:t>Plan and monitor the work of the project or projects</w:t>
          </w:r>
          <w:r w:rsidR="00920EB3" w:rsidRPr="002D7B68">
            <w:rPr>
              <w:rFonts w:eastAsia="Times New Roman" w:cstheme="minorHAnsi"/>
            </w:rPr>
            <w:t xml:space="preserve"> if applicable</w:t>
          </w:r>
          <w:r w:rsidR="00BC06AB" w:rsidRPr="002D7B68">
            <w:rPr>
              <w:rFonts w:eastAsia="Times New Roman" w:cstheme="minorHAnsi"/>
            </w:rPr>
            <w:t>.</w:t>
          </w:r>
        </w:p>
        <w:p w14:paraId="564220E7" w14:textId="77777777" w:rsidR="0000396B" w:rsidRPr="002D7B68" w:rsidRDefault="0000396B" w:rsidP="0000396B">
          <w:pPr>
            <w:spacing w:after="0" w:line="240" w:lineRule="auto"/>
            <w:ind w:left="1418"/>
            <w:rPr>
              <w:rFonts w:eastAsia="Times New Roman" w:cstheme="minorHAnsi"/>
            </w:rPr>
          </w:pPr>
        </w:p>
        <w:p w14:paraId="564220E8" w14:textId="77777777" w:rsidR="0000396B" w:rsidRPr="002D7B68" w:rsidRDefault="0000396B" w:rsidP="0000396B">
          <w:pPr>
            <w:numPr>
              <w:ilvl w:val="0"/>
              <w:numId w:val="22"/>
            </w:numPr>
            <w:spacing w:after="0" w:line="240" w:lineRule="auto"/>
            <w:rPr>
              <w:rFonts w:eastAsia="Times New Roman" w:cstheme="minorHAnsi"/>
            </w:rPr>
          </w:pPr>
          <w:r w:rsidRPr="002D7B68">
            <w:rPr>
              <w:rFonts w:eastAsia="Times New Roman" w:cstheme="minorHAnsi"/>
            </w:rPr>
            <w:t xml:space="preserve">Assist with teaching and learning </w:t>
          </w:r>
          <w:proofErr w:type="gramStart"/>
          <w:r w:rsidRPr="002D7B68">
            <w:rPr>
              <w:rFonts w:eastAsia="Times New Roman" w:cstheme="minorHAnsi"/>
            </w:rPr>
            <w:t>support  in</w:t>
          </w:r>
          <w:proofErr w:type="gramEnd"/>
          <w:r w:rsidRPr="002D7B68">
            <w:rPr>
              <w:rFonts w:eastAsia="Times New Roman" w:cstheme="minorHAnsi"/>
            </w:rPr>
            <w:t xml:space="preserve"> own area of study to include:</w:t>
          </w:r>
        </w:p>
        <w:p w14:paraId="564220E9" w14:textId="77777777" w:rsidR="0000396B" w:rsidRPr="002D7B68" w:rsidRDefault="0000396B" w:rsidP="0000396B">
          <w:pPr>
            <w:numPr>
              <w:ilvl w:val="0"/>
              <w:numId w:val="23"/>
            </w:numPr>
            <w:tabs>
              <w:tab w:val="clear" w:pos="1287"/>
            </w:tabs>
            <w:spacing w:after="0" w:line="240" w:lineRule="auto"/>
            <w:ind w:left="1418" w:hanging="425"/>
            <w:rPr>
              <w:rFonts w:eastAsia="Times New Roman" w:cstheme="minorHAnsi"/>
            </w:rPr>
          </w:pPr>
          <w:r w:rsidRPr="002D7B68">
            <w:rPr>
              <w:rFonts w:eastAsia="Times New Roman" w:cstheme="minorHAnsi"/>
            </w:rPr>
            <w:t>Assist in the development of student research skills</w:t>
          </w:r>
          <w:r w:rsidR="00BC06AB" w:rsidRPr="002D7B68">
            <w:rPr>
              <w:rFonts w:eastAsia="Times New Roman" w:cstheme="minorHAnsi"/>
            </w:rPr>
            <w:t>.</w:t>
          </w:r>
        </w:p>
        <w:p w14:paraId="564220EA" w14:textId="77777777" w:rsidR="0000396B" w:rsidRPr="002D7B68" w:rsidRDefault="0000396B" w:rsidP="0000396B">
          <w:pPr>
            <w:numPr>
              <w:ilvl w:val="0"/>
              <w:numId w:val="23"/>
            </w:numPr>
            <w:tabs>
              <w:tab w:val="clear" w:pos="1287"/>
            </w:tabs>
            <w:spacing w:after="0" w:line="240" w:lineRule="auto"/>
            <w:ind w:left="1418" w:hanging="425"/>
            <w:rPr>
              <w:rFonts w:eastAsia="Times New Roman" w:cstheme="minorHAnsi"/>
            </w:rPr>
          </w:pPr>
          <w:r w:rsidRPr="002D7B68">
            <w:rPr>
              <w:rFonts w:eastAsia="Times New Roman" w:cstheme="minorHAnsi"/>
            </w:rPr>
            <w:t xml:space="preserve">Assess student knowledge and supervision of projects. </w:t>
          </w:r>
        </w:p>
        <w:p w14:paraId="564220EB" w14:textId="77777777" w:rsidR="0000396B" w:rsidRPr="002D7B68" w:rsidRDefault="0000396B" w:rsidP="0000396B">
          <w:pPr>
            <w:numPr>
              <w:ilvl w:val="0"/>
              <w:numId w:val="23"/>
            </w:numPr>
            <w:tabs>
              <w:tab w:val="clear" w:pos="1287"/>
            </w:tabs>
            <w:spacing w:after="0" w:line="240" w:lineRule="auto"/>
            <w:ind w:left="1418" w:hanging="425"/>
            <w:rPr>
              <w:rFonts w:eastAsia="Times New Roman" w:cstheme="minorHAnsi"/>
            </w:rPr>
          </w:pPr>
          <w:r w:rsidRPr="002D7B68">
            <w:rPr>
              <w:rFonts w:eastAsia="Times New Roman" w:cstheme="minorHAnsi"/>
            </w:rPr>
            <w:t>Supervis</w:t>
          </w:r>
          <w:r w:rsidR="00BC06AB" w:rsidRPr="002D7B68">
            <w:rPr>
              <w:rFonts w:eastAsia="Times New Roman" w:cstheme="minorHAnsi"/>
            </w:rPr>
            <w:t>e and guide final year students.</w:t>
          </w:r>
        </w:p>
        <w:p w14:paraId="564220EC" w14:textId="77777777" w:rsidR="0000396B" w:rsidRPr="002D7B68" w:rsidRDefault="0000396B" w:rsidP="0000396B">
          <w:pPr>
            <w:spacing w:after="0" w:line="240" w:lineRule="auto"/>
            <w:ind w:left="1288"/>
            <w:rPr>
              <w:rFonts w:eastAsia="Times New Roman" w:cstheme="minorHAnsi"/>
            </w:rPr>
          </w:pPr>
        </w:p>
        <w:p w14:paraId="564220ED" w14:textId="77777777" w:rsidR="0000396B" w:rsidRPr="002D7B68" w:rsidRDefault="0000396B" w:rsidP="0000396B">
          <w:pPr>
            <w:numPr>
              <w:ilvl w:val="0"/>
              <w:numId w:val="22"/>
            </w:numPr>
            <w:spacing w:after="0" w:line="240" w:lineRule="auto"/>
            <w:rPr>
              <w:rFonts w:eastAsia="Times New Roman" w:cstheme="minorHAnsi"/>
            </w:rPr>
          </w:pPr>
          <w:r w:rsidRPr="002D7B68">
            <w:rPr>
              <w:rFonts w:eastAsia="Times New Roman" w:cstheme="minorHAnsi"/>
            </w:rPr>
            <w:t xml:space="preserve">Develop and initiate collaborative </w:t>
          </w:r>
          <w:proofErr w:type="gramStart"/>
          <w:r w:rsidRPr="002D7B68">
            <w:rPr>
              <w:rFonts w:eastAsia="Times New Roman" w:cstheme="minorHAnsi"/>
            </w:rPr>
            <w:t>working  internally</w:t>
          </w:r>
          <w:proofErr w:type="gramEnd"/>
          <w:r w:rsidRPr="002D7B68">
            <w:rPr>
              <w:rFonts w:eastAsia="Times New Roman" w:cstheme="minorHAnsi"/>
            </w:rPr>
            <w:t xml:space="preserve"> and externally to include:</w:t>
          </w:r>
        </w:p>
        <w:p w14:paraId="564220EE" w14:textId="77777777" w:rsidR="0000396B" w:rsidRPr="002D7B68" w:rsidRDefault="0000396B"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lastRenderedPageBreak/>
            <w:t>Build internal contacts and participate in internal networks for exchange of information and to form relationships for future collaboration</w:t>
          </w:r>
          <w:r w:rsidR="00920EB3" w:rsidRPr="002D7B68">
            <w:rPr>
              <w:rFonts w:eastAsia="Times New Roman" w:cstheme="minorHAnsi"/>
            </w:rPr>
            <w:t xml:space="preserve"> and to progress their research</w:t>
          </w:r>
          <w:r w:rsidR="00BC06AB" w:rsidRPr="002D7B68">
            <w:rPr>
              <w:rFonts w:eastAsia="Times New Roman" w:cstheme="minorHAnsi"/>
            </w:rPr>
            <w:t>.</w:t>
          </w:r>
        </w:p>
        <w:p w14:paraId="564220EF" w14:textId="77777777" w:rsidR="0000396B" w:rsidRPr="002D7B68" w:rsidRDefault="00920EB3"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t>Develop links and j</w:t>
          </w:r>
          <w:r w:rsidR="0000396B" w:rsidRPr="002D7B68">
            <w:rPr>
              <w:rFonts w:eastAsia="Times New Roman" w:cstheme="minorHAnsi"/>
            </w:rPr>
            <w:t>oin external networks to</w:t>
          </w:r>
          <w:r w:rsidR="00BC06AB" w:rsidRPr="002D7B68">
            <w:rPr>
              <w:rFonts w:eastAsia="Times New Roman" w:cstheme="minorHAnsi"/>
            </w:rPr>
            <w:t xml:space="preserve"> share information and identify </w:t>
          </w:r>
          <w:r w:rsidRPr="002D7B68">
            <w:rPr>
              <w:rFonts w:eastAsia="Times New Roman" w:cstheme="minorHAnsi"/>
            </w:rPr>
            <w:t>future potential sources of funding.</w:t>
          </w:r>
        </w:p>
        <w:p w14:paraId="564220F0" w14:textId="77777777" w:rsidR="0000396B" w:rsidRPr="002D7B68" w:rsidRDefault="0000396B"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t>Work with colleagues on joint projects as required</w:t>
          </w:r>
          <w:r w:rsidR="00920EB3" w:rsidRPr="002D7B68">
            <w:rPr>
              <w:rFonts w:eastAsia="Times New Roman" w:cstheme="minorHAnsi"/>
            </w:rPr>
            <w:t>.</w:t>
          </w:r>
        </w:p>
        <w:p w14:paraId="564220F1" w14:textId="77777777" w:rsidR="0000396B" w:rsidRPr="002D7B68" w:rsidRDefault="0000396B"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t>Attend and contribute to relevant meetings</w:t>
          </w:r>
          <w:r w:rsidR="00920EB3" w:rsidRPr="002D7B68">
            <w:rPr>
              <w:rFonts w:eastAsia="Times New Roman" w:cstheme="minorHAnsi"/>
            </w:rPr>
            <w:t>.</w:t>
          </w:r>
        </w:p>
        <w:p w14:paraId="564220F2" w14:textId="77777777" w:rsidR="0000396B" w:rsidRPr="002D7B68" w:rsidRDefault="0000396B" w:rsidP="0000396B">
          <w:pPr>
            <w:spacing w:after="0" w:line="240" w:lineRule="auto"/>
            <w:ind w:left="1418"/>
            <w:rPr>
              <w:rFonts w:eastAsia="Times New Roman" w:cstheme="minorHAnsi"/>
            </w:rPr>
          </w:pPr>
        </w:p>
        <w:p w14:paraId="564220F3" w14:textId="77777777" w:rsidR="0000396B" w:rsidRPr="002D7B68" w:rsidRDefault="0000396B" w:rsidP="0000396B">
          <w:pPr>
            <w:numPr>
              <w:ilvl w:val="0"/>
              <w:numId w:val="22"/>
            </w:numPr>
            <w:spacing w:after="0" w:line="240" w:lineRule="auto"/>
            <w:rPr>
              <w:rFonts w:eastAsia="Times New Roman" w:cstheme="minorHAnsi"/>
            </w:rPr>
          </w:pPr>
          <w:r w:rsidRPr="002D7B68">
            <w:rPr>
              <w:rFonts w:eastAsia="Times New Roman" w:cstheme="minorHAnsi"/>
            </w:rPr>
            <w:t>Demonstrate evidence of own personal and professional development to include:</w:t>
          </w:r>
        </w:p>
        <w:p w14:paraId="564220F4" w14:textId="77777777" w:rsidR="0000396B" w:rsidRPr="002D7B68" w:rsidRDefault="0000396B"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t>Continually update knowledge and understanding in field or specialism</w:t>
          </w:r>
          <w:r w:rsidR="00BC06AB" w:rsidRPr="002D7B68">
            <w:rPr>
              <w:rFonts w:eastAsia="Times New Roman" w:cstheme="minorHAnsi"/>
            </w:rPr>
            <w:t>.</w:t>
          </w:r>
        </w:p>
        <w:p w14:paraId="564220F5" w14:textId="77777777" w:rsidR="0000396B" w:rsidRPr="002D7B68" w:rsidRDefault="0000396B" w:rsidP="0000396B">
          <w:pPr>
            <w:numPr>
              <w:ilvl w:val="0"/>
              <w:numId w:val="19"/>
            </w:numPr>
            <w:spacing w:after="0" w:line="240" w:lineRule="auto"/>
            <w:ind w:left="1418" w:hanging="414"/>
            <w:rPr>
              <w:rFonts w:eastAsia="Times New Roman" w:cstheme="minorHAnsi"/>
            </w:rPr>
          </w:pPr>
          <w:r w:rsidRPr="002D7B68">
            <w:rPr>
              <w:rFonts w:eastAsia="Times New Roman" w:cstheme="minorHAnsi"/>
            </w:rPr>
            <w:t>Appraisal, induction and performance reviews</w:t>
          </w:r>
          <w:r w:rsidR="00BC06AB" w:rsidRPr="002D7B68">
            <w:rPr>
              <w:rFonts w:eastAsia="Times New Roman" w:cstheme="minorHAnsi"/>
            </w:rPr>
            <w:t>.</w:t>
          </w:r>
        </w:p>
        <w:p w14:paraId="564220F6" w14:textId="77777777" w:rsidR="0000396B" w:rsidRPr="002D7B68" w:rsidRDefault="0000396B" w:rsidP="0000396B">
          <w:pPr>
            <w:numPr>
              <w:ilvl w:val="0"/>
              <w:numId w:val="19"/>
            </w:numPr>
            <w:spacing w:after="0" w:line="240" w:lineRule="auto"/>
            <w:ind w:left="1418" w:hanging="414"/>
            <w:rPr>
              <w:rFonts w:eastAsia="Times New Roman" w:cstheme="minorHAnsi"/>
            </w:rPr>
          </w:pPr>
          <w:r w:rsidRPr="002D7B68">
            <w:rPr>
              <w:rFonts w:eastAsia="Times New Roman" w:cstheme="minorHAnsi"/>
            </w:rPr>
            <w:t>Participate in training and development activity</w:t>
          </w:r>
          <w:r w:rsidR="00BC06AB" w:rsidRPr="002D7B68">
            <w:rPr>
              <w:rFonts w:eastAsia="Times New Roman" w:cstheme="minorHAnsi"/>
            </w:rPr>
            <w:t>.</w:t>
          </w:r>
        </w:p>
        <w:p w14:paraId="564220F7" w14:textId="77777777" w:rsidR="0000396B" w:rsidRPr="002D7B68" w:rsidRDefault="0000396B" w:rsidP="0000396B">
          <w:pPr>
            <w:numPr>
              <w:ilvl w:val="0"/>
              <w:numId w:val="19"/>
            </w:numPr>
            <w:spacing w:after="0" w:line="240" w:lineRule="auto"/>
            <w:ind w:left="1418" w:hanging="414"/>
            <w:rPr>
              <w:rFonts w:eastAsia="Times New Roman" w:cstheme="minorHAnsi"/>
            </w:rPr>
          </w:pPr>
          <w:r w:rsidRPr="002D7B68">
            <w:rPr>
              <w:rFonts w:eastAsia="Times New Roman" w:cstheme="minorHAnsi"/>
            </w:rPr>
            <w:t>Maintain links with professional institutions and other related bodies</w:t>
          </w:r>
          <w:r w:rsidR="00BC06AB" w:rsidRPr="002D7B68">
            <w:rPr>
              <w:rFonts w:eastAsia="Times New Roman" w:cstheme="minorHAnsi"/>
            </w:rPr>
            <w:t>.</w:t>
          </w:r>
        </w:p>
        <w:p w14:paraId="564220F8" w14:textId="77777777" w:rsidR="0000396B" w:rsidRPr="002D7B68" w:rsidRDefault="0000396B" w:rsidP="0000396B">
          <w:pPr>
            <w:numPr>
              <w:ilvl w:val="0"/>
              <w:numId w:val="13"/>
            </w:numPr>
            <w:tabs>
              <w:tab w:val="clear" w:pos="360"/>
            </w:tabs>
            <w:spacing w:after="0" w:line="240" w:lineRule="auto"/>
            <w:ind w:left="1418" w:hanging="414"/>
            <w:rPr>
              <w:rFonts w:eastAsia="Times New Roman" w:cstheme="minorHAnsi"/>
            </w:rPr>
          </w:pPr>
          <w:r w:rsidRPr="002D7B68">
            <w:rPr>
              <w:rFonts w:eastAsia="Times New Roman" w:cstheme="minorHAnsi"/>
            </w:rPr>
            <w:t>Collaborate with academic colleagues on areas of shared research interest</w:t>
          </w:r>
          <w:r w:rsidR="00BC06AB" w:rsidRPr="002D7B68">
            <w:rPr>
              <w:rFonts w:eastAsia="Times New Roman" w:cstheme="minorHAnsi"/>
            </w:rPr>
            <w:t>.</w:t>
          </w:r>
        </w:p>
        <w:p w14:paraId="564220F9" w14:textId="77777777" w:rsidR="000B1E1B" w:rsidRPr="002D7B68" w:rsidRDefault="000B1E1B" w:rsidP="000B1E1B">
          <w:pPr>
            <w:spacing w:after="0" w:line="240" w:lineRule="auto"/>
            <w:ind w:left="1418"/>
            <w:rPr>
              <w:rFonts w:cstheme="minorHAnsi"/>
            </w:rPr>
          </w:pPr>
        </w:p>
        <w:p w14:paraId="564220FA" w14:textId="77777777" w:rsidR="001434EA" w:rsidRPr="002D7B68" w:rsidRDefault="001434EA" w:rsidP="00B124F0">
          <w:pPr>
            <w:pStyle w:val="Heading3"/>
            <w:rPr>
              <w:sz w:val="22"/>
              <w:szCs w:val="22"/>
            </w:rPr>
          </w:pPr>
          <w:proofErr w:type="gramStart"/>
          <w:r w:rsidRPr="002D7B68">
            <w:rPr>
              <w:sz w:val="22"/>
              <w:szCs w:val="22"/>
            </w:rPr>
            <w:t>Additionally</w:t>
          </w:r>
          <w:proofErr w:type="gramEnd"/>
          <w:r w:rsidRPr="002D7B68">
            <w:rPr>
              <w:sz w:val="22"/>
              <w:szCs w:val="22"/>
            </w:rPr>
            <w:t xml:space="preserve"> the post holder will be required to:</w:t>
          </w:r>
        </w:p>
        <w:p w14:paraId="564220FB" w14:textId="77777777" w:rsidR="00D33BE5" w:rsidRPr="002D7B68" w:rsidRDefault="00D33BE5" w:rsidP="00D33BE5">
          <w:pPr>
            <w:pStyle w:val="ListParagraph"/>
            <w:numPr>
              <w:ilvl w:val="0"/>
              <w:numId w:val="2"/>
            </w:numPr>
            <w:rPr>
              <w:rFonts w:asciiTheme="minorHAnsi" w:hAnsiTheme="minorHAnsi" w:cstheme="minorHAnsi"/>
              <w:sz w:val="22"/>
              <w:szCs w:val="22"/>
            </w:rPr>
          </w:pPr>
          <w:r w:rsidRPr="002D7B68">
            <w:rPr>
              <w:rFonts w:asciiTheme="minorHAnsi" w:hAnsiTheme="minorHAnsi" w:cstheme="minorHAnsi"/>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r w:rsidR="00BC06AB" w:rsidRPr="002D7B68">
            <w:rPr>
              <w:rFonts w:asciiTheme="minorHAnsi" w:hAnsiTheme="minorHAnsi" w:cstheme="minorHAnsi"/>
              <w:sz w:val="22"/>
              <w:szCs w:val="22"/>
            </w:rPr>
            <w:t xml:space="preserve"> etc.</w:t>
          </w:r>
        </w:p>
        <w:p w14:paraId="564220FC" w14:textId="77777777" w:rsidR="00C90F57" w:rsidRPr="002D7B68" w:rsidRDefault="00D33BE5" w:rsidP="00C90F57">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2D7B68">
            <w:rPr>
              <w:rFonts w:asciiTheme="minorHAnsi" w:hAnsiTheme="minorHAnsi" w:cstheme="minorHAnsi"/>
              <w:sz w:val="22"/>
              <w:szCs w:val="22"/>
            </w:rPr>
            <w:t>Show a commitment to diversity, equal opportunities and anti-discriminatory practices</w:t>
          </w:r>
          <w:r w:rsidR="00BC06AB" w:rsidRPr="002D7B68">
            <w:rPr>
              <w:rFonts w:asciiTheme="minorHAnsi" w:hAnsiTheme="minorHAnsi" w:cstheme="minorHAnsi"/>
              <w:sz w:val="22"/>
              <w:szCs w:val="22"/>
            </w:rPr>
            <w:t xml:space="preserve"> t</w:t>
          </w:r>
          <w:r w:rsidR="00C90F57" w:rsidRPr="002D7B68">
            <w:rPr>
              <w:rFonts w:asciiTheme="minorHAnsi" w:hAnsiTheme="minorHAnsi" w:cstheme="minorHAnsi"/>
              <w:sz w:val="22"/>
              <w:szCs w:val="22"/>
            </w:rPr>
            <w:t>his</w:t>
          </w:r>
          <w:r w:rsidR="00BC06AB" w:rsidRPr="002D7B68">
            <w:rPr>
              <w:rFonts w:asciiTheme="minorHAnsi" w:hAnsiTheme="minorHAnsi" w:cstheme="minorHAnsi"/>
              <w:sz w:val="22"/>
              <w:szCs w:val="22"/>
            </w:rPr>
            <w:t xml:space="preserve"> </w:t>
          </w:r>
          <w:r w:rsidR="00C90F57" w:rsidRPr="002D7B68">
            <w:rPr>
              <w:rFonts w:asciiTheme="minorHAnsi" w:hAnsiTheme="minorHAnsi" w:cstheme="minorHAnsi"/>
              <w:sz w:val="22"/>
              <w:szCs w:val="22"/>
            </w:rPr>
            <w:t>includes undertaking mandatory equality and diversity training</w:t>
          </w:r>
          <w:r w:rsidR="00BC06AB" w:rsidRPr="002D7B68">
            <w:rPr>
              <w:rFonts w:asciiTheme="minorHAnsi" w:hAnsiTheme="minorHAnsi" w:cstheme="minorHAnsi"/>
              <w:sz w:val="22"/>
              <w:szCs w:val="22"/>
            </w:rPr>
            <w:t>.</w:t>
          </w:r>
        </w:p>
        <w:p w14:paraId="564220FD" w14:textId="77777777" w:rsidR="00CC1F23" w:rsidRPr="002D7B68" w:rsidRDefault="00C90F57" w:rsidP="00C90F57">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2D7B68">
            <w:rPr>
              <w:rFonts w:asciiTheme="minorHAnsi" w:hAnsiTheme="minorHAnsi" w:cstheme="minorHAnsi"/>
              <w:sz w:val="22"/>
              <w:szCs w:val="22"/>
            </w:rPr>
            <w:t>Comply with University regulations, policies and procedures</w:t>
          </w:r>
          <w:r w:rsidR="00BC06AB" w:rsidRPr="002D7B68">
            <w:rPr>
              <w:rFonts w:asciiTheme="minorHAnsi" w:hAnsiTheme="minorHAnsi" w:cstheme="minorHAnsi"/>
              <w:sz w:val="22"/>
              <w:szCs w:val="22"/>
            </w:rPr>
            <w:t>.</w:t>
          </w:r>
        </w:p>
        <w:p w14:paraId="564220FE" w14:textId="77777777" w:rsidR="001434EA" w:rsidRPr="002D7B68" w:rsidRDefault="00587D12" w:rsidP="00CC1F23">
          <w:pPr>
            <w:spacing w:line="240" w:lineRule="exact"/>
            <w:rPr>
              <w:rFonts w:cstheme="minorHAnsi"/>
              <w:b/>
            </w:rPr>
          </w:pPr>
        </w:p>
      </w:sdtContent>
    </w:sdt>
    <w:p w14:paraId="564220FF" w14:textId="77777777" w:rsidR="001434EA" w:rsidRPr="002D7B68" w:rsidRDefault="001434EA" w:rsidP="001434EA">
      <w:pPr>
        <w:spacing w:after="0" w:line="240" w:lineRule="auto"/>
        <w:rPr>
          <w:rFonts w:cstheme="minorHAnsi"/>
          <w:i/>
        </w:rPr>
      </w:pPr>
    </w:p>
    <w:p w14:paraId="56422100" w14:textId="77777777" w:rsidR="00380113" w:rsidRPr="002D7B68" w:rsidRDefault="00380113" w:rsidP="001434EA">
      <w:pPr>
        <w:spacing w:after="0" w:line="240" w:lineRule="auto"/>
        <w:rPr>
          <w:rFonts w:cstheme="minorHAnsi"/>
          <w:i/>
        </w:rPr>
      </w:pPr>
    </w:p>
    <w:p w14:paraId="56422101" w14:textId="77777777" w:rsidR="00CC1F23" w:rsidRPr="002D7B68" w:rsidRDefault="00CC1F23">
      <w:pPr>
        <w:rPr>
          <w:rFonts w:cstheme="minorHAnsi"/>
          <w:i/>
        </w:rPr>
        <w:sectPr w:rsidR="00CC1F23" w:rsidRPr="002D7B68" w:rsidSect="001434EA">
          <w:footerReference w:type="default" r:id="rId11"/>
          <w:pgSz w:w="11906" w:h="16838"/>
          <w:pgMar w:top="851" w:right="1440" w:bottom="851" w:left="1440" w:header="709" w:footer="709" w:gutter="0"/>
          <w:cols w:space="708"/>
          <w:docGrid w:linePitch="360"/>
        </w:sectPr>
      </w:pPr>
    </w:p>
    <w:p w14:paraId="56422102" w14:textId="77777777" w:rsidR="00CC1F23" w:rsidRPr="002D7B68" w:rsidRDefault="00CC1F23" w:rsidP="00CC1F23">
      <w:pPr>
        <w:rPr>
          <w:rFonts w:cstheme="minorHAnsi"/>
          <w:b/>
        </w:rPr>
      </w:pPr>
      <w:r w:rsidRPr="002D7B68">
        <w:rPr>
          <w:rFonts w:cstheme="minorHAnsi"/>
          <w:b/>
        </w:rPr>
        <w:lastRenderedPageBreak/>
        <w:t>PERSON SPECIFICATION –</w:t>
      </w:r>
      <w:r w:rsidR="000B1E1B" w:rsidRPr="002D7B68">
        <w:rPr>
          <w:rFonts w:cstheme="minorHAnsi"/>
          <w:b/>
        </w:rPr>
        <w:t xml:space="preserve"> </w:t>
      </w:r>
      <w:r w:rsidRPr="002D7B68">
        <w:rPr>
          <w:rFonts w:cstheme="minorHAnsi"/>
          <w:b/>
        </w:rPr>
        <w:t xml:space="preserve">Research Band </w:t>
      </w:r>
      <w:r w:rsidR="0000396B" w:rsidRPr="002D7B68">
        <w:rPr>
          <w:rFonts w:cstheme="minorHAnsi"/>
          <w:b/>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2D7B68" w14:paraId="5642210E"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14:paraId="56422106" w14:textId="77777777" w:rsidR="00CC1F23" w:rsidRPr="002D7B68" w:rsidRDefault="00CC1F23" w:rsidP="00CC1F23">
            <w:pPr>
              <w:spacing w:line="240" w:lineRule="atLeast"/>
              <w:rPr>
                <w:rFonts w:cstheme="minorHAnsi"/>
                <w:b/>
              </w:rPr>
            </w:pPr>
          </w:p>
          <w:p w14:paraId="56422107" w14:textId="77777777" w:rsidR="00CC1F23" w:rsidRPr="002D7B68" w:rsidRDefault="00CC1F23" w:rsidP="00CC1F23">
            <w:pPr>
              <w:spacing w:line="240" w:lineRule="atLeast"/>
              <w:rPr>
                <w:rFonts w:cstheme="minorHAnsi"/>
                <w:b/>
              </w:rPr>
            </w:pPr>
            <w:r w:rsidRPr="002D7B68">
              <w:rPr>
                <w:rFonts w:cstheme="minorHAnsi"/>
                <w:b/>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56422108" w14:textId="77777777" w:rsidR="00CC1F23" w:rsidRPr="002D7B68" w:rsidRDefault="00CC1F23" w:rsidP="00CC1F23">
            <w:pPr>
              <w:spacing w:line="240" w:lineRule="atLeast"/>
              <w:rPr>
                <w:rFonts w:cstheme="minorHAnsi"/>
                <w:b/>
              </w:rPr>
            </w:pPr>
          </w:p>
          <w:p w14:paraId="56422109" w14:textId="77777777" w:rsidR="00CC1F23" w:rsidRPr="002D7B68" w:rsidRDefault="00CC1F23" w:rsidP="00CC1F23">
            <w:pPr>
              <w:spacing w:line="240" w:lineRule="atLeast"/>
              <w:rPr>
                <w:rFonts w:cstheme="minorHAnsi"/>
                <w:b/>
              </w:rPr>
            </w:pPr>
            <w:r w:rsidRPr="002D7B68">
              <w:rPr>
                <w:rFonts w:cstheme="minorHAnsi"/>
                <w:b/>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5642210A" w14:textId="77777777" w:rsidR="00CC1F23" w:rsidRPr="002D7B68" w:rsidRDefault="00CC1F23" w:rsidP="00CC1F23">
            <w:pPr>
              <w:spacing w:line="240" w:lineRule="atLeast"/>
              <w:rPr>
                <w:rFonts w:cstheme="minorHAnsi"/>
                <w:b/>
              </w:rPr>
            </w:pPr>
          </w:p>
          <w:p w14:paraId="5642210B" w14:textId="77777777" w:rsidR="00CC1F23" w:rsidRPr="002D7B68" w:rsidRDefault="00CC1F23" w:rsidP="00CC1F23">
            <w:pPr>
              <w:spacing w:line="240" w:lineRule="atLeast"/>
              <w:rPr>
                <w:rFonts w:cstheme="minorHAnsi"/>
                <w:b/>
              </w:rPr>
            </w:pPr>
            <w:r w:rsidRPr="002D7B68">
              <w:rPr>
                <w:rFonts w:cstheme="minorHAnsi"/>
                <w:b/>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5642210C" w14:textId="77777777" w:rsidR="00CC1F23" w:rsidRPr="002D7B68" w:rsidRDefault="00CC1F23" w:rsidP="00CC1F23">
            <w:pPr>
              <w:spacing w:line="240" w:lineRule="atLeast"/>
              <w:rPr>
                <w:rFonts w:cstheme="minorHAnsi"/>
                <w:b/>
              </w:rPr>
            </w:pPr>
          </w:p>
          <w:p w14:paraId="5642210D" w14:textId="77777777" w:rsidR="00CC1F23" w:rsidRPr="002D7B68" w:rsidRDefault="00CC1F23" w:rsidP="00CC1F23">
            <w:pPr>
              <w:spacing w:line="240" w:lineRule="atLeast"/>
              <w:rPr>
                <w:rFonts w:cstheme="minorHAnsi"/>
                <w:b/>
              </w:rPr>
            </w:pPr>
            <w:r w:rsidRPr="002D7B68">
              <w:rPr>
                <w:rFonts w:cstheme="minorHAnsi"/>
                <w:b/>
              </w:rPr>
              <w:t>Examples Measured by</w:t>
            </w:r>
          </w:p>
        </w:tc>
      </w:tr>
      <w:tr w:rsidR="00CC1F23" w:rsidRPr="002D7B68" w14:paraId="5642211B"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0F" w14:textId="77777777" w:rsidR="00CC1F23" w:rsidRPr="002D7B68" w:rsidRDefault="00CC1F23" w:rsidP="0017622E">
            <w:pPr>
              <w:spacing w:after="0" w:line="240" w:lineRule="auto"/>
              <w:rPr>
                <w:rStyle w:val="Style1"/>
                <w:rFonts w:asciiTheme="minorHAnsi" w:hAnsiTheme="minorHAnsi" w:cstheme="minorHAnsi"/>
                <w:b/>
                <w:sz w:val="22"/>
              </w:rPr>
            </w:pPr>
            <w:r w:rsidRPr="002D7B68">
              <w:rPr>
                <w:rStyle w:val="Style1"/>
                <w:rFonts w:asciiTheme="minorHAnsi" w:hAnsiTheme="minorHAnsi" w:cstheme="minorHAnsi"/>
                <w:b/>
                <w:sz w:val="22"/>
              </w:rPr>
              <w:t>Education and Training</w:t>
            </w:r>
          </w:p>
          <w:p w14:paraId="56422110" w14:textId="77777777" w:rsidR="0017622E" w:rsidRPr="002D7B68" w:rsidRDefault="0017622E" w:rsidP="0017622E">
            <w:pPr>
              <w:spacing w:after="0" w:line="240" w:lineRule="auto"/>
              <w:rPr>
                <w:rStyle w:val="Style1"/>
                <w:rFonts w:asciiTheme="minorHAnsi" w:hAnsiTheme="minorHAnsi" w:cstheme="minorHAnsi"/>
                <w:b/>
                <w:sz w:val="22"/>
              </w:rPr>
            </w:pPr>
          </w:p>
          <w:p w14:paraId="56422111"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Formal qualifications and relevant training</w:t>
            </w:r>
          </w:p>
          <w:p w14:paraId="56422112" w14:textId="77777777" w:rsidR="0017622E" w:rsidRPr="002D7B68" w:rsidRDefault="0017622E" w:rsidP="0017622E">
            <w:pPr>
              <w:spacing w:after="0" w:line="240" w:lineRule="auto"/>
              <w:rPr>
                <w:rStyle w:val="Style1"/>
                <w:rFonts w:asciiTheme="minorHAnsi" w:hAnsiTheme="minorHAnsi" w:cstheme="minorHAnsi"/>
                <w:sz w:val="22"/>
              </w:rPr>
            </w:pPr>
          </w:p>
          <w:p w14:paraId="56422113" w14:textId="77777777" w:rsidR="0017622E" w:rsidRPr="002D7B68" w:rsidRDefault="0017622E" w:rsidP="0017622E">
            <w:pPr>
              <w:spacing w:after="0" w:line="240" w:lineRule="auto"/>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14" w14:textId="77777777" w:rsidR="006A6726" w:rsidRPr="002D7B68" w:rsidRDefault="006A6726" w:rsidP="008265C5">
            <w:pPr>
              <w:pStyle w:val="ListParagraph"/>
              <w:numPr>
                <w:ilvl w:val="0"/>
                <w:numId w:val="27"/>
              </w:numPr>
              <w:ind w:left="282" w:hanging="283"/>
              <w:rPr>
                <w:rFonts w:asciiTheme="minorHAnsi" w:hAnsiTheme="minorHAnsi" w:cstheme="minorHAnsi"/>
                <w:sz w:val="22"/>
                <w:szCs w:val="22"/>
                <w:lang w:val="it-IT"/>
              </w:rPr>
            </w:pPr>
            <w:r w:rsidRPr="002D7B68">
              <w:rPr>
                <w:rFonts w:asciiTheme="minorHAnsi" w:hAnsiTheme="minorHAnsi" w:cstheme="minorHAnsi"/>
                <w:sz w:val="22"/>
                <w:szCs w:val="22"/>
                <w:lang w:val="it-IT"/>
              </w:rPr>
              <w:t xml:space="preserve">A PhD </w:t>
            </w:r>
            <w:r w:rsidR="00AE5B72" w:rsidRPr="002D7B68">
              <w:rPr>
                <w:rFonts w:asciiTheme="minorHAnsi" w:hAnsiTheme="minorHAnsi" w:cstheme="minorHAnsi"/>
                <w:sz w:val="22"/>
                <w:szCs w:val="22"/>
                <w:lang w:val="it-IT"/>
              </w:rPr>
              <w:t>in</w:t>
            </w:r>
            <w:r w:rsidR="00AE5B72" w:rsidRPr="002D7B68">
              <w:rPr>
                <w:rStyle w:val="Style1"/>
                <w:rFonts w:asciiTheme="minorHAnsi" w:eastAsiaTheme="minorEastAsia" w:hAnsiTheme="minorHAnsi" w:cstheme="minorHAnsi"/>
                <w:sz w:val="22"/>
                <w:szCs w:val="22"/>
                <w:lang w:val="it-IT"/>
              </w:rPr>
              <w:t xml:space="preserve"> a relevant discipline</w:t>
            </w:r>
          </w:p>
          <w:p w14:paraId="56422115" w14:textId="77777777" w:rsidR="0017622E" w:rsidRPr="002D7B68" w:rsidRDefault="0017622E" w:rsidP="006A6726">
            <w:pPr>
              <w:spacing w:after="0" w:line="240" w:lineRule="auto"/>
              <w:ind w:left="282" w:hanging="283"/>
              <w:rPr>
                <w:rStyle w:val="Style1"/>
                <w:rFonts w:asciiTheme="minorHAnsi" w:hAnsiTheme="minorHAnsi" w:cstheme="minorHAnsi"/>
                <w:sz w:val="22"/>
                <w:lang w:val="it-IT"/>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DA3965F" w14:textId="08228A93" w:rsidR="00DE6100" w:rsidRPr="002D7B68" w:rsidRDefault="00DE6100" w:rsidP="00DE6100">
            <w:pPr>
              <w:pStyle w:val="ListParagraph"/>
              <w:ind w:left="282"/>
              <w:rPr>
                <w:rFonts w:asciiTheme="minorHAnsi" w:hAnsiTheme="minorHAnsi" w:cstheme="minorHAnsi"/>
                <w:sz w:val="22"/>
                <w:szCs w:val="22"/>
                <w:lang w:val="it-IT"/>
              </w:rPr>
            </w:pPr>
          </w:p>
          <w:p w14:paraId="56422116" w14:textId="77777777" w:rsidR="00CC1F23" w:rsidRPr="002D7B68" w:rsidRDefault="00CC1F23" w:rsidP="0017622E">
            <w:pPr>
              <w:spacing w:after="0" w:line="240" w:lineRule="auto"/>
              <w:rPr>
                <w:rStyle w:val="Style1"/>
                <w:rFonts w:asciiTheme="minorHAnsi" w:hAnsiTheme="minorHAnsi" w:cstheme="minorHAnsi"/>
                <w:sz w:val="22"/>
                <w:lang w:val="it-IT"/>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17" w14:textId="77777777" w:rsidR="00CC1F23" w:rsidRPr="002D7B68" w:rsidRDefault="00CC1F23" w:rsidP="0017622E">
            <w:pPr>
              <w:spacing w:after="0" w:line="240" w:lineRule="auto"/>
              <w:rPr>
                <w:rStyle w:val="Style1"/>
                <w:rFonts w:asciiTheme="minorHAnsi" w:hAnsiTheme="minorHAnsi" w:cstheme="minorHAnsi"/>
                <w:sz w:val="22"/>
                <w:lang w:val="it-IT"/>
              </w:rPr>
            </w:pPr>
          </w:p>
          <w:p w14:paraId="56422118" w14:textId="77777777" w:rsidR="0017622E"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Application</w:t>
            </w:r>
          </w:p>
          <w:p w14:paraId="56422119"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 xml:space="preserve">Interview </w:t>
            </w:r>
          </w:p>
          <w:p w14:paraId="5642211A"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Other</w:t>
            </w:r>
          </w:p>
        </w:tc>
      </w:tr>
      <w:tr w:rsidR="00CC1F23" w:rsidRPr="002D7B68" w14:paraId="56422128"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1C" w14:textId="77777777" w:rsidR="00CC1F23" w:rsidRPr="002D7B68" w:rsidRDefault="00CC1F23" w:rsidP="0017622E">
            <w:pPr>
              <w:spacing w:after="0" w:line="240" w:lineRule="auto"/>
              <w:rPr>
                <w:rStyle w:val="Style1"/>
                <w:rFonts w:asciiTheme="minorHAnsi" w:hAnsiTheme="minorHAnsi" w:cstheme="minorHAnsi"/>
                <w:b/>
                <w:sz w:val="22"/>
              </w:rPr>
            </w:pPr>
            <w:r w:rsidRPr="002D7B68">
              <w:rPr>
                <w:rStyle w:val="Style1"/>
                <w:rFonts w:asciiTheme="minorHAnsi" w:hAnsiTheme="minorHAnsi" w:cstheme="minorHAnsi"/>
                <w:b/>
                <w:sz w:val="22"/>
              </w:rPr>
              <w:t>Work Experience</w:t>
            </w:r>
          </w:p>
          <w:p w14:paraId="5642211D" w14:textId="77777777" w:rsidR="0017622E" w:rsidRPr="002D7B68" w:rsidRDefault="0017622E" w:rsidP="0017622E">
            <w:pPr>
              <w:spacing w:after="0" w:line="240" w:lineRule="auto"/>
              <w:rPr>
                <w:rStyle w:val="Style1"/>
                <w:rFonts w:asciiTheme="minorHAnsi" w:hAnsiTheme="minorHAnsi" w:cstheme="minorHAnsi"/>
                <w:b/>
                <w:sz w:val="22"/>
              </w:rPr>
            </w:pPr>
          </w:p>
          <w:p w14:paraId="5642211E"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Ability to undertake duties of the post</w:t>
            </w:r>
          </w:p>
          <w:p w14:paraId="5642211F" w14:textId="77777777" w:rsidR="00CC1F23" w:rsidRPr="002D7B68" w:rsidRDefault="00CC1F23" w:rsidP="0017622E">
            <w:pPr>
              <w:spacing w:after="0" w:line="240" w:lineRule="auto"/>
              <w:rPr>
                <w:rStyle w:val="Style1"/>
                <w:rFonts w:asciiTheme="minorHAnsi" w:hAnsiTheme="minorHAnsi" w:cstheme="minorHAnsi"/>
                <w:sz w:val="22"/>
              </w:rPr>
            </w:pPr>
          </w:p>
          <w:p w14:paraId="56422120" w14:textId="77777777" w:rsidR="0017622E" w:rsidRPr="002D7B68" w:rsidRDefault="0017622E" w:rsidP="0017622E">
            <w:pPr>
              <w:spacing w:after="0" w:line="240" w:lineRule="auto"/>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21" w14:textId="77777777" w:rsidR="007220BD" w:rsidRPr="002D7B68" w:rsidRDefault="007220BD" w:rsidP="007220BD">
            <w:pPr>
              <w:spacing w:after="0"/>
              <w:rPr>
                <w:rFonts w:cstheme="minorHAnsi"/>
                <w:b/>
              </w:rPr>
            </w:pPr>
            <w:r w:rsidRPr="002D7B68">
              <w:rPr>
                <w:rFonts w:cstheme="minorHAnsi"/>
                <w:b/>
              </w:rPr>
              <w:t>Evidence of:</w:t>
            </w:r>
          </w:p>
          <w:p w14:paraId="56422122" w14:textId="77777777" w:rsidR="00CC1F23" w:rsidRPr="002D7B68" w:rsidRDefault="006A6726" w:rsidP="006A6726">
            <w:pPr>
              <w:pStyle w:val="ListParagraph"/>
              <w:numPr>
                <w:ilvl w:val="0"/>
                <w:numId w:val="27"/>
              </w:numPr>
              <w:ind w:left="282" w:hanging="283"/>
              <w:rPr>
                <w:rStyle w:val="Style1"/>
                <w:rFonts w:asciiTheme="minorHAnsi" w:eastAsiaTheme="minorEastAsia" w:hAnsiTheme="minorHAnsi" w:cstheme="minorHAnsi"/>
                <w:sz w:val="22"/>
                <w:szCs w:val="22"/>
              </w:rPr>
            </w:pPr>
            <w:r w:rsidRPr="002D7B68">
              <w:rPr>
                <w:rFonts w:asciiTheme="minorHAnsi" w:eastAsiaTheme="minorEastAsia" w:hAnsiTheme="minorHAnsi" w:cstheme="minorHAnsi"/>
                <w:sz w:val="22"/>
                <w:szCs w:val="22"/>
              </w:rPr>
              <w:t xml:space="preserve">An emerging track record in an appropriate research field, including </w:t>
            </w:r>
            <w:r w:rsidR="00C11B38" w:rsidRPr="002D7B68">
              <w:rPr>
                <w:rFonts w:asciiTheme="minorHAnsi" w:eastAsiaTheme="minorEastAsia" w:hAnsiTheme="minorHAnsi" w:cstheme="minorHAnsi"/>
                <w:sz w:val="22"/>
                <w:szCs w:val="22"/>
              </w:rPr>
              <w:t xml:space="preserve">scientific </w:t>
            </w:r>
            <w:r w:rsidRPr="002D7B68">
              <w:rPr>
                <w:rFonts w:asciiTheme="minorHAnsi" w:eastAsiaTheme="minorEastAsia" w:hAnsiTheme="minorHAnsi" w:cstheme="minorHAnsi"/>
                <w:sz w:val="22"/>
                <w:szCs w:val="22"/>
              </w:rPr>
              <w:t>publications</w:t>
            </w:r>
            <w:r w:rsidR="00C11B38" w:rsidRPr="002D7B68">
              <w:rPr>
                <w:rFonts w:asciiTheme="minorHAnsi" w:eastAsiaTheme="minorEastAsia" w:hAnsiTheme="minorHAnsi" w:cstheme="minorHAnsi"/>
                <w:sz w:val="22"/>
                <w:szCs w:val="22"/>
              </w:rPr>
              <w:t>, presentations at scientific conferences</w:t>
            </w:r>
            <w:r w:rsidRPr="002D7B68">
              <w:rPr>
                <w:rFonts w:asciiTheme="minorHAnsi" w:eastAsiaTheme="minorEastAsia" w:hAnsiTheme="minorHAnsi" w:cstheme="minorHAnsi"/>
                <w:sz w:val="22"/>
                <w:szCs w:val="22"/>
              </w:rPr>
              <w:t xml:space="preserve"> and </w:t>
            </w:r>
            <w:r w:rsidR="00C11B38" w:rsidRPr="002D7B68">
              <w:rPr>
                <w:rFonts w:asciiTheme="minorHAnsi" w:eastAsiaTheme="minorEastAsia" w:hAnsiTheme="minorHAnsi" w:cstheme="minorHAnsi"/>
                <w:sz w:val="22"/>
                <w:szCs w:val="22"/>
              </w:rPr>
              <w:t xml:space="preserve">contributing to </w:t>
            </w:r>
            <w:r w:rsidRPr="002D7B68">
              <w:rPr>
                <w:rFonts w:asciiTheme="minorHAnsi" w:eastAsiaTheme="minorEastAsia" w:hAnsiTheme="minorHAnsi" w:cstheme="minorHAnsi"/>
                <w:sz w:val="22"/>
                <w:szCs w:val="22"/>
              </w:rPr>
              <w:t>grant applications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23" w14:textId="77777777" w:rsidR="00CC1F23" w:rsidRPr="002D7B68" w:rsidRDefault="00CC1F23" w:rsidP="00A05997">
            <w:pPr>
              <w:ind w:left="170"/>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24" w14:textId="77777777" w:rsidR="00CC1F23" w:rsidRPr="002D7B68" w:rsidRDefault="00CC1F23" w:rsidP="0017622E">
            <w:pPr>
              <w:spacing w:after="0" w:line="240" w:lineRule="auto"/>
              <w:rPr>
                <w:rStyle w:val="Style1"/>
                <w:rFonts w:asciiTheme="minorHAnsi" w:hAnsiTheme="minorHAnsi" w:cstheme="minorHAnsi"/>
                <w:sz w:val="22"/>
              </w:rPr>
            </w:pPr>
          </w:p>
          <w:p w14:paraId="56422125"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Application</w:t>
            </w:r>
          </w:p>
          <w:p w14:paraId="56422126"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 xml:space="preserve">Interview </w:t>
            </w:r>
          </w:p>
          <w:p w14:paraId="56422127"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Other</w:t>
            </w:r>
          </w:p>
        </w:tc>
      </w:tr>
      <w:tr w:rsidR="00CC1F23" w:rsidRPr="002D7B68" w14:paraId="56422136"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29" w14:textId="77777777" w:rsidR="00CC1F23" w:rsidRPr="002D7B68" w:rsidRDefault="00CC1F23" w:rsidP="0017622E">
            <w:pPr>
              <w:spacing w:after="0" w:line="240" w:lineRule="auto"/>
              <w:rPr>
                <w:rStyle w:val="Style1"/>
                <w:rFonts w:asciiTheme="minorHAnsi" w:hAnsiTheme="minorHAnsi" w:cstheme="minorHAnsi"/>
                <w:b/>
                <w:sz w:val="22"/>
              </w:rPr>
            </w:pPr>
            <w:r w:rsidRPr="002D7B68">
              <w:rPr>
                <w:rStyle w:val="Style1"/>
                <w:rFonts w:asciiTheme="minorHAnsi" w:hAnsiTheme="minorHAnsi" w:cstheme="minorHAnsi"/>
                <w:b/>
                <w:sz w:val="22"/>
              </w:rPr>
              <w:t>Skills and Knowledge</w:t>
            </w:r>
          </w:p>
          <w:p w14:paraId="5642212A" w14:textId="77777777" w:rsidR="0017622E" w:rsidRPr="002D7B68" w:rsidRDefault="0017622E" w:rsidP="0017622E">
            <w:pPr>
              <w:spacing w:after="0" w:line="240" w:lineRule="auto"/>
              <w:rPr>
                <w:rStyle w:val="Style1"/>
                <w:rFonts w:asciiTheme="minorHAnsi" w:hAnsiTheme="minorHAnsi" w:cstheme="minorHAnsi"/>
                <w:b/>
                <w:sz w:val="22"/>
              </w:rPr>
            </w:pPr>
          </w:p>
          <w:p w14:paraId="5642212B"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Includes abilities and intellect</w:t>
            </w:r>
          </w:p>
          <w:p w14:paraId="5642212C" w14:textId="77777777" w:rsidR="0017622E" w:rsidRPr="002D7B68" w:rsidRDefault="0017622E" w:rsidP="0017622E">
            <w:pPr>
              <w:spacing w:after="0" w:line="240" w:lineRule="auto"/>
              <w:rPr>
                <w:rStyle w:val="Style1"/>
                <w:rFonts w:asciiTheme="minorHAnsi" w:hAnsiTheme="minorHAnsi" w:cstheme="minorHAnsi"/>
                <w:sz w:val="22"/>
              </w:rPr>
            </w:pPr>
          </w:p>
          <w:p w14:paraId="5642212D" w14:textId="77777777" w:rsidR="0017622E" w:rsidRPr="002D7B68" w:rsidRDefault="0017622E" w:rsidP="0017622E">
            <w:pPr>
              <w:spacing w:after="0" w:line="240" w:lineRule="auto"/>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2E" w14:textId="77777777" w:rsidR="007220BD" w:rsidRPr="002D7B68" w:rsidRDefault="007220BD" w:rsidP="007220BD">
            <w:pPr>
              <w:spacing w:after="0"/>
              <w:rPr>
                <w:rFonts w:cstheme="minorHAnsi"/>
                <w:b/>
              </w:rPr>
            </w:pPr>
            <w:r w:rsidRPr="002D7B68">
              <w:rPr>
                <w:rFonts w:cstheme="minorHAnsi"/>
                <w:b/>
              </w:rPr>
              <w:t>Evidence of:</w:t>
            </w:r>
          </w:p>
          <w:p w14:paraId="5642212F" w14:textId="77777777" w:rsidR="007220BD" w:rsidRPr="002D7B68" w:rsidRDefault="007220BD" w:rsidP="007220BD">
            <w:pPr>
              <w:pStyle w:val="ListParagraph"/>
              <w:numPr>
                <w:ilvl w:val="0"/>
                <w:numId w:val="27"/>
              </w:numPr>
              <w:ind w:left="282" w:hanging="283"/>
              <w:rPr>
                <w:rFonts w:asciiTheme="minorHAnsi" w:hAnsiTheme="minorHAnsi" w:cstheme="minorHAnsi"/>
                <w:sz w:val="22"/>
                <w:szCs w:val="22"/>
              </w:rPr>
            </w:pPr>
            <w:r w:rsidRPr="002D7B68">
              <w:rPr>
                <w:rFonts w:asciiTheme="minorHAnsi" w:hAnsiTheme="minorHAnsi" w:cstheme="minorHAnsi"/>
                <w:sz w:val="22"/>
                <w:szCs w:val="22"/>
              </w:rPr>
              <w:t>Participation in networks that seek to promote research collaboration</w:t>
            </w:r>
          </w:p>
          <w:p w14:paraId="56422130" w14:textId="77777777" w:rsidR="00EE4A33" w:rsidRPr="002D7B68" w:rsidRDefault="007220BD" w:rsidP="00A05997">
            <w:pPr>
              <w:pStyle w:val="ListParagraph"/>
              <w:numPr>
                <w:ilvl w:val="0"/>
                <w:numId w:val="27"/>
              </w:numPr>
              <w:ind w:left="282" w:hanging="283"/>
              <w:rPr>
                <w:rStyle w:val="Style1"/>
                <w:rFonts w:asciiTheme="minorHAnsi" w:eastAsiaTheme="minorEastAsia" w:hAnsiTheme="minorHAnsi" w:cstheme="minorHAnsi"/>
                <w:sz w:val="22"/>
                <w:szCs w:val="22"/>
              </w:rPr>
            </w:pPr>
            <w:r w:rsidRPr="002D7B68">
              <w:rPr>
                <w:rFonts w:asciiTheme="minorHAnsi" w:hAnsiTheme="minorHAnsi" w:cstheme="minorHAnsi"/>
                <w:sz w:val="22"/>
                <w:szCs w:val="22"/>
              </w:rPr>
              <w:t>Effective management of resources</w:t>
            </w:r>
            <w:r w:rsidR="00EE4A33" w:rsidRPr="002D7B68">
              <w:rPr>
                <w:rFonts w:asciiTheme="minorHAnsi" w:hAnsiTheme="minorHAnsi" w:cstheme="minorHAnsi"/>
                <w:sz w:val="22"/>
                <w:szCs w:val="22"/>
              </w:rPr>
              <w:t xml:space="preserve"> </w:t>
            </w:r>
            <w:r w:rsidR="00903163" w:rsidRPr="002D7B68">
              <w:rPr>
                <w:rStyle w:val="Style1"/>
                <w:rFonts w:asciiTheme="minorHAnsi" w:eastAsiaTheme="minorEastAsia" w:hAnsiTheme="minorHAnsi" w:cstheme="minorHAnsi"/>
                <w:sz w:val="22"/>
                <w:szCs w:val="22"/>
              </w:rPr>
              <w:t xml:space="preserve">Contribution to the supervision of </w:t>
            </w:r>
            <w:r w:rsidR="00A443AE" w:rsidRPr="002D7B68">
              <w:rPr>
                <w:rStyle w:val="Style1"/>
                <w:rFonts w:asciiTheme="minorHAnsi" w:eastAsiaTheme="minorEastAsia" w:hAnsiTheme="minorHAnsi" w:cstheme="minorHAnsi"/>
                <w:sz w:val="22"/>
                <w:szCs w:val="22"/>
              </w:rPr>
              <w:t>undergraduate project, masters or PhD students</w:t>
            </w:r>
            <w:r w:rsidR="00EE4A33" w:rsidRPr="002D7B68">
              <w:rPr>
                <w:rFonts w:asciiTheme="minorHAnsi" w:hAnsiTheme="minorHAnsi" w:cstheme="minorHAnsi"/>
                <w:sz w:val="22"/>
                <w:szCs w:val="22"/>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31" w14:textId="77777777" w:rsidR="00CC1F23" w:rsidRPr="002D7B68" w:rsidRDefault="00CC1F23" w:rsidP="00A05997">
            <w:pPr>
              <w:ind w:left="-1"/>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32" w14:textId="77777777" w:rsidR="00CC1F23" w:rsidRPr="002D7B68" w:rsidRDefault="00CC1F23" w:rsidP="0017622E">
            <w:pPr>
              <w:spacing w:after="0" w:line="240" w:lineRule="auto"/>
              <w:rPr>
                <w:rStyle w:val="Style1"/>
                <w:rFonts w:asciiTheme="minorHAnsi" w:hAnsiTheme="minorHAnsi" w:cstheme="minorHAnsi"/>
                <w:sz w:val="22"/>
              </w:rPr>
            </w:pPr>
          </w:p>
          <w:p w14:paraId="56422133"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Application</w:t>
            </w:r>
          </w:p>
          <w:p w14:paraId="56422134"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 xml:space="preserve">Interview </w:t>
            </w:r>
          </w:p>
          <w:p w14:paraId="56422135"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Other</w:t>
            </w:r>
          </w:p>
        </w:tc>
      </w:tr>
      <w:tr w:rsidR="00CC1F23" w:rsidRPr="002D7B68" w14:paraId="56422146"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37" w14:textId="77777777" w:rsidR="00CC1F23" w:rsidRPr="002D7B68" w:rsidRDefault="00CC1F23" w:rsidP="0017622E">
            <w:pPr>
              <w:spacing w:after="0" w:line="240" w:lineRule="auto"/>
              <w:rPr>
                <w:rStyle w:val="Style1"/>
                <w:rFonts w:asciiTheme="minorHAnsi" w:hAnsiTheme="minorHAnsi" w:cstheme="minorHAnsi"/>
                <w:b/>
                <w:sz w:val="22"/>
              </w:rPr>
            </w:pPr>
            <w:r w:rsidRPr="002D7B68">
              <w:rPr>
                <w:rStyle w:val="Style1"/>
                <w:rFonts w:asciiTheme="minorHAnsi" w:hAnsiTheme="minorHAnsi" w:cstheme="minorHAnsi"/>
                <w:b/>
                <w:sz w:val="22"/>
              </w:rPr>
              <w:t>Personal Qualities</w:t>
            </w:r>
          </w:p>
          <w:p w14:paraId="56422138" w14:textId="77777777" w:rsidR="0017622E" w:rsidRPr="002D7B68" w:rsidRDefault="0017622E" w:rsidP="0017622E">
            <w:pPr>
              <w:spacing w:after="0" w:line="240" w:lineRule="auto"/>
              <w:rPr>
                <w:rStyle w:val="Style1"/>
                <w:rFonts w:asciiTheme="minorHAnsi" w:hAnsiTheme="minorHAnsi" w:cstheme="minorHAnsi"/>
                <w:b/>
                <w:sz w:val="22"/>
              </w:rPr>
            </w:pPr>
          </w:p>
          <w:p w14:paraId="56422139" w14:textId="77777777" w:rsidR="0017622E"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Includes any specific physical requirements of the post – (subject to the provisions of the Equality Act 2010)</w:t>
            </w:r>
          </w:p>
          <w:p w14:paraId="5642213A" w14:textId="77777777" w:rsidR="0017622E" w:rsidRPr="002D7B68" w:rsidRDefault="0017622E" w:rsidP="0017622E">
            <w:pPr>
              <w:spacing w:after="0" w:line="240" w:lineRule="auto"/>
              <w:rPr>
                <w:rStyle w:val="Style1"/>
                <w:rFonts w:asciiTheme="minorHAnsi" w:hAnsiTheme="minorHAnsi" w:cstheme="minorHAnsi"/>
                <w:sz w:val="22"/>
              </w:rPr>
            </w:pPr>
          </w:p>
          <w:p w14:paraId="5642213B" w14:textId="77777777" w:rsidR="0017622E" w:rsidRPr="002D7B68" w:rsidRDefault="0017622E" w:rsidP="0017622E">
            <w:pPr>
              <w:spacing w:after="0" w:line="240" w:lineRule="auto"/>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3C" w14:textId="77777777" w:rsidR="00246484" w:rsidRPr="002D7B68" w:rsidRDefault="00246484" w:rsidP="00246484">
            <w:pPr>
              <w:numPr>
                <w:ilvl w:val="0"/>
                <w:numId w:val="31"/>
              </w:numPr>
              <w:spacing w:after="0" w:line="240" w:lineRule="auto"/>
              <w:ind w:left="317"/>
              <w:contextualSpacing/>
              <w:rPr>
                <w:rFonts w:cstheme="minorHAnsi"/>
              </w:rPr>
            </w:pPr>
            <w:r w:rsidRPr="002D7B68">
              <w:rPr>
                <w:rFonts w:cstheme="minorHAnsi"/>
              </w:rPr>
              <w:lastRenderedPageBreak/>
              <w:t>An expectation to positively contribute to University activities and initiatives which may include open days, graduation ceremonies</w:t>
            </w:r>
            <w:r w:rsidR="00903163" w:rsidRPr="002D7B68">
              <w:rPr>
                <w:rFonts w:cstheme="minorHAnsi"/>
              </w:rPr>
              <w:t>,</w:t>
            </w:r>
            <w:r w:rsidRPr="002D7B68">
              <w:rPr>
                <w:rFonts w:cstheme="minorHAnsi"/>
              </w:rPr>
              <w:t xml:space="preserve"> etc</w:t>
            </w:r>
            <w:r w:rsidR="00903163" w:rsidRPr="002D7B68">
              <w:rPr>
                <w:rFonts w:cstheme="minorHAnsi"/>
              </w:rPr>
              <w:t>.,</w:t>
            </w:r>
            <w:r w:rsidRPr="002D7B68">
              <w:rPr>
                <w:rFonts w:cstheme="minorHAnsi"/>
              </w:rPr>
              <w:t xml:space="preserve"> and have a willingness to undertake administrative activities</w:t>
            </w:r>
          </w:p>
          <w:p w14:paraId="5642213D" w14:textId="77777777" w:rsidR="00246484" w:rsidRPr="002D7B68" w:rsidRDefault="00246484" w:rsidP="00246484">
            <w:pPr>
              <w:numPr>
                <w:ilvl w:val="0"/>
                <w:numId w:val="31"/>
              </w:numPr>
              <w:spacing w:after="0" w:line="240" w:lineRule="auto"/>
              <w:ind w:left="317"/>
              <w:contextualSpacing/>
              <w:rPr>
                <w:rFonts w:cstheme="minorHAnsi"/>
              </w:rPr>
            </w:pPr>
            <w:r w:rsidRPr="002D7B68">
              <w:rPr>
                <w:rFonts w:cstheme="minorHAnsi"/>
              </w:rPr>
              <w:lastRenderedPageBreak/>
              <w:t>Show evidence of collaborative working, particularly on interdisciplinary activities</w:t>
            </w:r>
          </w:p>
          <w:p w14:paraId="5642213E" w14:textId="77777777" w:rsidR="00F25D8C" w:rsidRPr="002D7B68" w:rsidRDefault="00F25D8C" w:rsidP="00F25D8C">
            <w:pPr>
              <w:numPr>
                <w:ilvl w:val="0"/>
                <w:numId w:val="29"/>
              </w:numPr>
              <w:spacing w:after="0" w:line="240" w:lineRule="auto"/>
              <w:contextualSpacing/>
              <w:rPr>
                <w:rFonts w:eastAsia="Times New Roman" w:cstheme="minorHAnsi"/>
              </w:rPr>
            </w:pPr>
            <w:r w:rsidRPr="002D7B68">
              <w:rPr>
                <w:rFonts w:eastAsia="Times New Roman" w:cstheme="minorHAnsi"/>
              </w:rPr>
              <w:t>Evidence of working in an open and transparent way, providing information and communicating effectively with colleagues</w:t>
            </w:r>
          </w:p>
          <w:p w14:paraId="5642213F" w14:textId="77777777" w:rsidR="00F25D8C" w:rsidRPr="002D7B68" w:rsidRDefault="00F25D8C" w:rsidP="00F25D8C">
            <w:pPr>
              <w:pStyle w:val="ListParagraph"/>
              <w:numPr>
                <w:ilvl w:val="0"/>
                <w:numId w:val="29"/>
              </w:numPr>
              <w:rPr>
                <w:rFonts w:asciiTheme="minorHAnsi" w:eastAsiaTheme="minorEastAsia" w:hAnsiTheme="minorHAnsi" w:cstheme="minorHAnsi"/>
                <w:sz w:val="22"/>
                <w:szCs w:val="22"/>
              </w:rPr>
            </w:pPr>
            <w:r w:rsidRPr="002D7B68">
              <w:rPr>
                <w:rFonts w:asciiTheme="minorHAnsi" w:eastAsiaTheme="minorEastAsia" w:hAnsiTheme="minorHAnsi" w:cstheme="minorHAnsi"/>
                <w:sz w:val="22"/>
                <w:szCs w:val="22"/>
              </w:rPr>
              <w:t>Evidence of Continuous Professional Development</w:t>
            </w:r>
          </w:p>
          <w:p w14:paraId="56422140" w14:textId="77777777" w:rsidR="008B3124" w:rsidRPr="002D7B68" w:rsidRDefault="008B3124" w:rsidP="00540BFB">
            <w:pPr>
              <w:pStyle w:val="ListParagraph"/>
              <w:ind w:left="360"/>
              <w:rPr>
                <w:rStyle w:val="Style1"/>
                <w:rFonts w:asciiTheme="minorHAnsi" w:eastAsiaTheme="minorEastAsia" w:hAnsiTheme="minorHAnsi" w:cstheme="minorHAnsi"/>
                <w:sz w:val="22"/>
                <w:szCs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41" w14:textId="77777777" w:rsidR="00CC1F23" w:rsidRPr="002D7B68" w:rsidRDefault="00CC1F23" w:rsidP="0017622E">
            <w:pPr>
              <w:spacing w:after="0" w:line="240" w:lineRule="auto"/>
              <w:rPr>
                <w:rStyle w:val="Style1"/>
                <w:rFonts w:asciiTheme="minorHAnsi" w:hAnsiTheme="minorHAnsi" w:cstheme="minorHAnsi"/>
                <w:sz w:val="22"/>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422142" w14:textId="77777777" w:rsidR="00CC1F23" w:rsidRPr="002D7B68" w:rsidRDefault="00CC1F23" w:rsidP="0017622E">
            <w:pPr>
              <w:spacing w:after="0" w:line="240" w:lineRule="auto"/>
              <w:rPr>
                <w:rStyle w:val="Style1"/>
                <w:rFonts w:asciiTheme="minorHAnsi" w:hAnsiTheme="minorHAnsi" w:cstheme="minorHAnsi"/>
                <w:sz w:val="22"/>
              </w:rPr>
            </w:pPr>
          </w:p>
          <w:p w14:paraId="56422143"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Application</w:t>
            </w:r>
          </w:p>
          <w:p w14:paraId="56422144"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 xml:space="preserve">Interview </w:t>
            </w:r>
          </w:p>
          <w:p w14:paraId="56422145" w14:textId="77777777" w:rsidR="00CC1F23" w:rsidRPr="002D7B68" w:rsidRDefault="00CC1F23" w:rsidP="0017622E">
            <w:pPr>
              <w:spacing w:after="0" w:line="240" w:lineRule="auto"/>
              <w:rPr>
                <w:rStyle w:val="Style1"/>
                <w:rFonts w:asciiTheme="minorHAnsi" w:hAnsiTheme="minorHAnsi" w:cstheme="minorHAnsi"/>
                <w:sz w:val="22"/>
              </w:rPr>
            </w:pPr>
            <w:r w:rsidRPr="002D7B68">
              <w:rPr>
                <w:rStyle w:val="Style1"/>
                <w:rFonts w:asciiTheme="minorHAnsi" w:hAnsiTheme="minorHAnsi" w:cstheme="minorHAnsi"/>
                <w:sz w:val="22"/>
              </w:rPr>
              <w:t>Other</w:t>
            </w:r>
          </w:p>
        </w:tc>
      </w:tr>
    </w:tbl>
    <w:p w14:paraId="56422147" w14:textId="77777777" w:rsidR="0017622E" w:rsidRPr="002D7B68" w:rsidRDefault="0017622E">
      <w:pPr>
        <w:spacing w:after="0" w:line="240" w:lineRule="auto"/>
        <w:rPr>
          <w:rFonts w:cstheme="minorHAnsi"/>
          <w:i/>
        </w:rPr>
      </w:pPr>
    </w:p>
    <w:sectPr w:rsidR="0017622E" w:rsidRPr="002D7B68"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214C" w14:textId="77777777" w:rsidR="006B5A68" w:rsidRDefault="006B5A68" w:rsidP="003363C5">
      <w:pPr>
        <w:spacing w:after="0" w:line="240" w:lineRule="auto"/>
      </w:pPr>
      <w:r>
        <w:separator/>
      </w:r>
    </w:p>
  </w:endnote>
  <w:endnote w:type="continuationSeparator" w:id="0">
    <w:p w14:paraId="5642214D" w14:textId="77777777" w:rsidR="006B5A68" w:rsidRDefault="006B5A68"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214E" w14:textId="77777777" w:rsidR="00903163" w:rsidRPr="00AC10CE" w:rsidRDefault="00903163">
    <w:pPr>
      <w:pStyle w:val="Footer"/>
      <w:rPr>
        <w:sz w:val="16"/>
        <w:szCs w:val="16"/>
      </w:rPr>
    </w:pPr>
    <w:r w:rsidRPr="00AC10CE">
      <w:rPr>
        <w:sz w:val="16"/>
        <w:szCs w:val="16"/>
      </w:rPr>
      <w:t>Research Band 7 (Generic)</w:t>
    </w:r>
  </w:p>
  <w:p w14:paraId="5642214F" w14:textId="77777777" w:rsidR="00903163" w:rsidRPr="00AC10CE" w:rsidRDefault="00123F97">
    <w:pPr>
      <w:pStyle w:val="Footer"/>
      <w:rPr>
        <w:sz w:val="16"/>
        <w:szCs w:val="16"/>
      </w:rPr>
    </w:pPr>
    <w:r w:rsidRPr="00AC10CE">
      <w:rPr>
        <w:sz w:val="16"/>
        <w:szCs w:val="16"/>
      </w:rPr>
      <w:t>Version 8</w:t>
    </w:r>
  </w:p>
  <w:p w14:paraId="56422150" w14:textId="77777777" w:rsidR="00903163" w:rsidRPr="00AC10CE" w:rsidRDefault="00903163">
    <w:pPr>
      <w:pStyle w:val="Footer"/>
      <w:rPr>
        <w:sz w:val="16"/>
        <w:szCs w:val="16"/>
      </w:rPr>
    </w:pPr>
    <w:r w:rsidRPr="00AC10CE">
      <w:rPr>
        <w:sz w:val="16"/>
        <w:szCs w:val="16"/>
      </w:rPr>
      <w:t>February</w:t>
    </w:r>
    <w:r w:rsidR="00123F97" w:rsidRPr="00AC10CE">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214A" w14:textId="77777777" w:rsidR="006B5A68" w:rsidRDefault="006B5A68" w:rsidP="003363C5">
      <w:pPr>
        <w:spacing w:after="0" w:line="240" w:lineRule="auto"/>
      </w:pPr>
      <w:r>
        <w:separator/>
      </w:r>
    </w:p>
  </w:footnote>
  <w:footnote w:type="continuationSeparator" w:id="0">
    <w:p w14:paraId="5642214B" w14:textId="77777777" w:rsidR="006B5A68" w:rsidRDefault="006B5A68"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Calibr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11CC3"/>
    <w:multiLevelType w:val="hybridMultilevel"/>
    <w:tmpl w:val="82FE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E4E06"/>
    <w:multiLevelType w:val="hybridMultilevel"/>
    <w:tmpl w:val="1EB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39E4C92"/>
    <w:multiLevelType w:val="hybridMultilevel"/>
    <w:tmpl w:val="787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13"/>
  </w:num>
  <w:num w:numId="4">
    <w:abstractNumId w:val="27"/>
  </w:num>
  <w:num w:numId="5">
    <w:abstractNumId w:val="32"/>
  </w:num>
  <w:num w:numId="6">
    <w:abstractNumId w:val="30"/>
  </w:num>
  <w:num w:numId="7">
    <w:abstractNumId w:val="1"/>
  </w:num>
  <w:num w:numId="8">
    <w:abstractNumId w:val="25"/>
  </w:num>
  <w:num w:numId="9">
    <w:abstractNumId w:val="9"/>
  </w:num>
  <w:num w:numId="10">
    <w:abstractNumId w:val="10"/>
  </w:num>
  <w:num w:numId="11">
    <w:abstractNumId w:val="11"/>
  </w:num>
  <w:num w:numId="12">
    <w:abstractNumId w:val="2"/>
  </w:num>
  <w:num w:numId="13">
    <w:abstractNumId w:val="18"/>
  </w:num>
  <w:num w:numId="14">
    <w:abstractNumId w:val="16"/>
  </w:num>
  <w:num w:numId="15">
    <w:abstractNumId w:val="34"/>
  </w:num>
  <w:num w:numId="16">
    <w:abstractNumId w:val="6"/>
  </w:num>
  <w:num w:numId="17">
    <w:abstractNumId w:val="17"/>
  </w:num>
  <w:num w:numId="18">
    <w:abstractNumId w:val="26"/>
  </w:num>
  <w:num w:numId="19">
    <w:abstractNumId w:val="28"/>
  </w:num>
  <w:num w:numId="20">
    <w:abstractNumId w:val="19"/>
  </w:num>
  <w:num w:numId="21">
    <w:abstractNumId w:val="3"/>
  </w:num>
  <w:num w:numId="22">
    <w:abstractNumId w:val="24"/>
  </w:num>
  <w:num w:numId="23">
    <w:abstractNumId w:val="22"/>
  </w:num>
  <w:num w:numId="24">
    <w:abstractNumId w:val="23"/>
  </w:num>
  <w:num w:numId="25">
    <w:abstractNumId w:val="7"/>
  </w:num>
  <w:num w:numId="26">
    <w:abstractNumId w:val="21"/>
  </w:num>
  <w:num w:numId="27">
    <w:abstractNumId w:val="31"/>
  </w:num>
  <w:num w:numId="28">
    <w:abstractNumId w:val="8"/>
  </w:num>
  <w:num w:numId="29">
    <w:abstractNumId w:val="14"/>
  </w:num>
  <w:num w:numId="30">
    <w:abstractNumId w:val="4"/>
  </w:num>
  <w:num w:numId="31">
    <w:abstractNumId w:val="15"/>
  </w:num>
  <w:num w:numId="32">
    <w:abstractNumId w:val="12"/>
  </w:num>
  <w:num w:numId="33">
    <w:abstractNumId w:val="5"/>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NLUwtbQwsDC1MDNX0lEKTi0uzszPAykwqgUAAy0PViwAAAA="/>
  </w:docVars>
  <w:rsids>
    <w:rsidRoot w:val="001C56D2"/>
    <w:rsid w:val="0000396B"/>
    <w:rsid w:val="00006EA5"/>
    <w:rsid w:val="00011037"/>
    <w:rsid w:val="000503A7"/>
    <w:rsid w:val="00061384"/>
    <w:rsid w:val="00071058"/>
    <w:rsid w:val="0007471A"/>
    <w:rsid w:val="000B00B4"/>
    <w:rsid w:val="000B1E1B"/>
    <w:rsid w:val="000C08DB"/>
    <w:rsid w:val="000E71DE"/>
    <w:rsid w:val="000F54F8"/>
    <w:rsid w:val="00110684"/>
    <w:rsid w:val="0012238E"/>
    <w:rsid w:val="00123F97"/>
    <w:rsid w:val="001434EA"/>
    <w:rsid w:val="0016359B"/>
    <w:rsid w:val="0017622E"/>
    <w:rsid w:val="001B2A41"/>
    <w:rsid w:val="001C56D2"/>
    <w:rsid w:val="001D7196"/>
    <w:rsid w:val="001F4FF0"/>
    <w:rsid w:val="00234B46"/>
    <w:rsid w:val="002430B7"/>
    <w:rsid w:val="00246484"/>
    <w:rsid w:val="0025289C"/>
    <w:rsid w:val="00253C2D"/>
    <w:rsid w:val="00263353"/>
    <w:rsid w:val="00282543"/>
    <w:rsid w:val="00297427"/>
    <w:rsid w:val="002D7B68"/>
    <w:rsid w:val="00320958"/>
    <w:rsid w:val="003363C5"/>
    <w:rsid w:val="00380113"/>
    <w:rsid w:val="0038390D"/>
    <w:rsid w:val="00385464"/>
    <w:rsid w:val="00393F16"/>
    <w:rsid w:val="003A385E"/>
    <w:rsid w:val="003B43E9"/>
    <w:rsid w:val="003C31B1"/>
    <w:rsid w:val="003C62DE"/>
    <w:rsid w:val="004230DD"/>
    <w:rsid w:val="0043261B"/>
    <w:rsid w:val="00467B56"/>
    <w:rsid w:val="004F13F5"/>
    <w:rsid w:val="00530C29"/>
    <w:rsid w:val="00540BFB"/>
    <w:rsid w:val="00577C37"/>
    <w:rsid w:val="00587D12"/>
    <w:rsid w:val="005E5702"/>
    <w:rsid w:val="00601AFB"/>
    <w:rsid w:val="006277EE"/>
    <w:rsid w:val="00627BEB"/>
    <w:rsid w:val="00651343"/>
    <w:rsid w:val="00656130"/>
    <w:rsid w:val="006562AB"/>
    <w:rsid w:val="0069216B"/>
    <w:rsid w:val="006A6726"/>
    <w:rsid w:val="006B5A68"/>
    <w:rsid w:val="007220BD"/>
    <w:rsid w:val="00767878"/>
    <w:rsid w:val="00797FA8"/>
    <w:rsid w:val="007E5159"/>
    <w:rsid w:val="00875431"/>
    <w:rsid w:val="00893CC1"/>
    <w:rsid w:val="008B3124"/>
    <w:rsid w:val="008C5FA0"/>
    <w:rsid w:val="008F47F7"/>
    <w:rsid w:val="00903163"/>
    <w:rsid w:val="00920EB3"/>
    <w:rsid w:val="009242C4"/>
    <w:rsid w:val="009523C2"/>
    <w:rsid w:val="0098393A"/>
    <w:rsid w:val="009A549B"/>
    <w:rsid w:val="009F6304"/>
    <w:rsid w:val="00A05997"/>
    <w:rsid w:val="00A443AE"/>
    <w:rsid w:val="00AB46F8"/>
    <w:rsid w:val="00AC10CE"/>
    <w:rsid w:val="00AE5B72"/>
    <w:rsid w:val="00B02960"/>
    <w:rsid w:val="00B124F0"/>
    <w:rsid w:val="00B36758"/>
    <w:rsid w:val="00B52542"/>
    <w:rsid w:val="00B5297A"/>
    <w:rsid w:val="00BA5843"/>
    <w:rsid w:val="00BC06AB"/>
    <w:rsid w:val="00BD57C9"/>
    <w:rsid w:val="00C034A9"/>
    <w:rsid w:val="00C11B38"/>
    <w:rsid w:val="00C90F57"/>
    <w:rsid w:val="00CA3634"/>
    <w:rsid w:val="00CA45C7"/>
    <w:rsid w:val="00CC1F23"/>
    <w:rsid w:val="00CE7C67"/>
    <w:rsid w:val="00D05C41"/>
    <w:rsid w:val="00D251AE"/>
    <w:rsid w:val="00D30C30"/>
    <w:rsid w:val="00D33BE5"/>
    <w:rsid w:val="00D371DF"/>
    <w:rsid w:val="00D47B1A"/>
    <w:rsid w:val="00D54587"/>
    <w:rsid w:val="00D918E2"/>
    <w:rsid w:val="00D93062"/>
    <w:rsid w:val="00DA0A94"/>
    <w:rsid w:val="00DA683F"/>
    <w:rsid w:val="00DB3D74"/>
    <w:rsid w:val="00DC67DC"/>
    <w:rsid w:val="00DD6654"/>
    <w:rsid w:val="00DE6100"/>
    <w:rsid w:val="00E40C11"/>
    <w:rsid w:val="00E514FE"/>
    <w:rsid w:val="00E93241"/>
    <w:rsid w:val="00E96882"/>
    <w:rsid w:val="00EE4A33"/>
    <w:rsid w:val="00EE502D"/>
    <w:rsid w:val="00F06099"/>
    <w:rsid w:val="00F25D8C"/>
    <w:rsid w:val="00F34672"/>
    <w:rsid w:val="00F72CAC"/>
    <w:rsid w:val="00F82C57"/>
    <w:rsid w:val="00FB1FE6"/>
    <w:rsid w:val="00FF20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42209A"/>
  <w15:docId w15:val="{24698354-6F5D-4D3F-9818-9396BA16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C2D"/>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389914731">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DAB39828CEAB4C528599D285AE48383B"/>
        <w:category>
          <w:name w:val="General"/>
          <w:gallery w:val="placeholder"/>
        </w:category>
        <w:types>
          <w:type w:val="bbPlcHdr"/>
        </w:types>
        <w:behaviors>
          <w:behavior w:val="content"/>
        </w:behaviors>
        <w:guid w:val="{6CCF68A0-D9E7-4A2D-8F66-20AD9C0B4C34}"/>
      </w:docPartPr>
      <w:docPartBody>
        <w:p w:rsidR="003D7CD8" w:rsidRDefault="00346E70" w:rsidP="00346E70">
          <w:pPr>
            <w:pStyle w:val="DAB39828CEAB4C528599D285AE48383B"/>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C9"/>
    <w:rsid w:val="000D442A"/>
    <w:rsid w:val="00164438"/>
    <w:rsid w:val="002352BC"/>
    <w:rsid w:val="002777C0"/>
    <w:rsid w:val="00287E6F"/>
    <w:rsid w:val="00346E70"/>
    <w:rsid w:val="003D7CD8"/>
    <w:rsid w:val="00425DB4"/>
    <w:rsid w:val="00555DDA"/>
    <w:rsid w:val="005D64CD"/>
    <w:rsid w:val="006421E6"/>
    <w:rsid w:val="00747B9A"/>
    <w:rsid w:val="0075765E"/>
    <w:rsid w:val="007C0C37"/>
    <w:rsid w:val="007F7C23"/>
    <w:rsid w:val="00874AF9"/>
    <w:rsid w:val="008B17AE"/>
    <w:rsid w:val="0098613E"/>
    <w:rsid w:val="009B7A7A"/>
    <w:rsid w:val="00A34DE9"/>
    <w:rsid w:val="00BC4EA4"/>
    <w:rsid w:val="00C0473B"/>
    <w:rsid w:val="00CF5363"/>
    <w:rsid w:val="00D90455"/>
    <w:rsid w:val="00D91C50"/>
    <w:rsid w:val="00E002CF"/>
    <w:rsid w:val="00E632C9"/>
    <w:rsid w:val="00EE0566"/>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E70"/>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 w:type="paragraph" w:customStyle="1" w:styleId="DAB39828CEAB4C528599D285AE48383B">
    <w:name w:val="DAB39828CEAB4C528599D285AE48383B"/>
    <w:rsid w:val="00346E7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11cb36-7335-43bb-b0cd-ef367b6797e4">
      <Value>Generic Job Descriptions - Academic</Value>
    </Category>
    <_dlc_DocId xmlns="2b11cb36-7335-43bb-b0cd-ef367b6797e4">AR7E3Z44KX3W-601479284-333</_dlc_DocId>
    <_dlc_DocIdUrl xmlns="2b11cb36-7335-43bb-b0cd-ef367b6797e4">
      <Url>https://share.hull.ac.uk/Services/HR/_layouts/15/DocIdRedir.aspx?ID=AR7E3Z44KX3W-601479284-333</Url>
      <Description>AR7E3Z44KX3W-601479284-333</Description>
    </_dlc_DocIdUrl>
    <SharedWithUsers xmlns="a1c70f57-5498-4561-8ed8-e98d62f49eaa">
      <UserInfo>
        <DisplayName>Stewart J Mottram</DisplayName>
        <AccountId>1894</AccountId>
        <AccountType/>
      </UserInfo>
    </SharedWithUsers>
    <_dlc_DocIdPersistId xmlns="2b11cb36-7335-43bb-b0cd-ef367b6797e4" xsi:nil="true"/>
    <lcf76f155ced4ddcb4097134ff3c332f xmlns="2b11cb36-7335-43bb-b0cd-ef367b6797e4">
      <Terms xmlns="http://schemas.microsoft.com/office/infopath/2007/PartnerControls"/>
    </lcf76f155ced4ddcb4097134ff3c332f>
    <TaxCatchAll xmlns="a1c70f57-5498-4561-8ed8-e98d62f49e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4D4B2320BF94784BD06E80E8A7BCC" ma:contentTypeVersion="21" ma:contentTypeDescription="Create a new document." ma:contentTypeScope="" ma:versionID="402c7069c1f43cd9c95f48aae0c672e0">
  <xsd:schema xmlns:xsd="http://www.w3.org/2001/XMLSchema" xmlns:xs="http://www.w3.org/2001/XMLSchema" xmlns:p="http://schemas.microsoft.com/office/2006/metadata/properties" xmlns:ns2="2b11cb36-7335-43bb-b0cd-ef367b6797e4" xmlns:ns3="a1c70f57-5498-4561-8ed8-e98d62f49eaa" targetNamespace="http://schemas.microsoft.com/office/2006/metadata/properties" ma:root="true" ma:fieldsID="eac2bc2a3508f519abdd70be2c8ddbca" ns2:_="" ns3:_="">
    <xsd:import namespace="2b11cb36-7335-43bb-b0cd-ef367b6797e4"/>
    <xsd:import namespace="a1c70f57-5498-4561-8ed8-e98d62f49eaa"/>
    <xsd:element name="properties">
      <xsd:complexType>
        <xsd:sequence>
          <xsd:element name="documentManagement">
            <xsd:complexType>
              <xsd:all>
                <xsd:element ref="ns2:Category" minOccurs="0"/>
                <xsd:element ref="ns3:SharedWithUsers" minOccurs="0"/>
                <xsd:element ref="ns2:_dlc_DocId" minOccurs="0"/>
                <xsd:element ref="ns2:_dlc_DocIdUrl" minOccurs="0"/>
                <xsd:element ref="ns2:_dlc_DocIdPersistId" minOccurs="0"/>
                <xsd:element ref="ns2:MediaServiceKeyPoints" minOccurs="0"/>
                <xsd:element ref="ns3:SharedWithDetails" minOccurs="0"/>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1cb36-7335-43bb-b0cd-ef367b6797e4"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Policy"/>
                    <xsd:enumeration value="Recruitment Guidance"/>
                    <xsd:enumeration value="Reward"/>
                    <xsd:enumeration value="Senior Recruitment Guidance"/>
                    <xsd:enumeration value="Senior Staff"/>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enumeration value="Agile Working Policy and Procedure"/>
                  </xsd:restriction>
                </xsd:simpleType>
              </xsd:element>
            </xsd:sequence>
          </xsd:extension>
        </xsd:complexContent>
      </xsd:complexType>
    </xsd:element>
    <xsd:element name="_dlc_DocId" ma:index="10" nillable="true" ma:displayName="Document ID Value" ma:description="The value of the document ID assigned to this item." ma:internalName="_dlc_DocId" ma:readOnly="false">
      <xsd:simpleType>
        <xsd:restriction base="dms:Text"/>
      </xsd:simpleType>
    </xsd:element>
    <xsd:element name="_dlc_DocIdUrl" ma:index="11"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f13b88-e628-427a-a7d3-46ff87ef6d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70f57-5498-4561-8ed8-e98d62f49e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a9b727-d06f-4397-b32e-c7a0973df260}" ma:internalName="TaxCatchAll" ma:showField="CatchAllData" ma:web="a1c70f57-5498-4561-8ed8-e98d62f49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760D4-7827-4200-909B-5F08CB35F5B6}">
  <ds:schemaRefs>
    <ds:schemaRef ds:uri="http://purl.org/dc/terms/"/>
    <ds:schemaRef ds:uri="http://schemas.openxmlformats.org/package/2006/metadata/core-properties"/>
    <ds:schemaRef ds:uri="a1c70f57-5498-4561-8ed8-e98d62f49eaa"/>
    <ds:schemaRef ds:uri="http://schemas.microsoft.com/office/2006/documentManagement/types"/>
    <ds:schemaRef ds:uri="http://schemas.microsoft.com/office/infopath/2007/PartnerControls"/>
    <ds:schemaRef ds:uri="http://purl.org/dc/elements/1.1/"/>
    <ds:schemaRef ds:uri="http://schemas.microsoft.com/office/2006/metadata/properties"/>
    <ds:schemaRef ds:uri="2b11cb36-7335-43bb-b0cd-ef367b6797e4"/>
    <ds:schemaRef ds:uri="http://www.w3.org/XML/1998/namespace"/>
    <ds:schemaRef ds:uri="http://purl.org/dc/dcmitype/"/>
  </ds:schemaRefs>
</ds:datastoreItem>
</file>

<file path=customXml/itemProps2.xml><?xml version="1.0" encoding="utf-8"?>
<ds:datastoreItem xmlns:ds="http://schemas.openxmlformats.org/officeDocument/2006/customXml" ds:itemID="{D61E9385-6F88-44D3-A454-CF6E6D245F6C}">
  <ds:schemaRefs>
    <ds:schemaRef ds:uri="http://schemas.microsoft.com/sharepoint/v3/contenttype/forms"/>
  </ds:schemaRefs>
</ds:datastoreItem>
</file>

<file path=customXml/itemProps3.xml><?xml version="1.0" encoding="utf-8"?>
<ds:datastoreItem xmlns:ds="http://schemas.openxmlformats.org/officeDocument/2006/customXml" ds:itemID="{6D2B961D-BC55-4264-B7D8-D30E510CA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1cb36-7335-43bb-b0cd-ef367b6797e4"/>
    <ds:schemaRef ds:uri="a1c70f57-5498-4561-8ed8-e98d62f49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6536</Characters>
  <Application>Microsoft Office Word</Application>
  <DocSecurity>0</DocSecurity>
  <Lines>215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Dan Rowan</cp:lastModifiedBy>
  <cp:revision>2</cp:revision>
  <cp:lastPrinted>2013-04-22T16:09:00Z</cp:lastPrinted>
  <dcterms:created xsi:type="dcterms:W3CDTF">2023-12-13T10:51:00Z</dcterms:created>
  <dcterms:modified xsi:type="dcterms:W3CDTF">2023-12-13T10:51:00Z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0x0101007BA4D4B2320BF94784BD06E80E8A7BCC</vt:lpwstr>
  </property>
  <property fmtid="{D5CDD505-2E9C-101B-9397-08002B2CF9AE}" pid="3" name="_dlc_DocIdItemGuid">
    <vt:lpwstr>03a2c111-3419-44c9-9f65-c4f78ce03058</vt:lpwstr>
  </property>
  <property fmtid="{D5CDD505-2E9C-101B-9397-08002B2CF9AE}" pid="4" name="Document ID Value">
    <vt:lpwstr>AR7E3Z44KX3W-601479284-333</vt:lpwstr>
  </property>
  <property fmtid="{D5CDD505-2E9C-101B-9397-08002B2CF9AE}" pid="5" name="GrammarlyDocumentId">
    <vt:lpwstr>bcfe1c8dec7a19c7e47a6d38f5a667dff96b95b527113a6679b1d8fe2ed601b5</vt:lpwstr>
  </property>
</Properties>
</file>